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81" w:rsidRPr="00826A4E" w:rsidRDefault="00E27BA4" w:rsidP="00826A4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826A4E">
        <w:rPr>
          <w:b/>
          <w:bCs/>
          <w:sz w:val="22"/>
          <w:szCs w:val="22"/>
        </w:rPr>
        <w:t xml:space="preserve">Проверочный лист № 71 </w:t>
      </w:r>
      <w:r w:rsidR="00826A4E" w:rsidRPr="00826A4E">
        <w:rPr>
          <w:b/>
          <w:sz w:val="22"/>
          <w:szCs w:val="22"/>
        </w:rPr>
        <w:t>для осуществления федерального</w:t>
      </w:r>
      <w:r w:rsidR="00826A4E">
        <w:rPr>
          <w:b/>
          <w:sz w:val="22"/>
          <w:szCs w:val="22"/>
        </w:rPr>
        <w:t xml:space="preserve"> </w:t>
      </w:r>
      <w:r w:rsidR="00826A4E" w:rsidRPr="00826A4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826A4E">
        <w:rPr>
          <w:b/>
          <w:sz w:val="22"/>
          <w:szCs w:val="22"/>
        </w:rPr>
        <w:t xml:space="preserve"> </w:t>
      </w:r>
      <w:r w:rsidR="00826A4E" w:rsidRPr="00826A4E">
        <w:rPr>
          <w:b/>
          <w:sz w:val="22"/>
          <w:szCs w:val="22"/>
        </w:rPr>
        <w:t>законодательства и иных нормативных правовых актов,</w:t>
      </w:r>
      <w:r w:rsidR="00826A4E">
        <w:rPr>
          <w:b/>
          <w:sz w:val="22"/>
          <w:szCs w:val="22"/>
        </w:rPr>
        <w:t xml:space="preserve"> </w:t>
      </w:r>
      <w:r w:rsidR="00826A4E" w:rsidRPr="00826A4E">
        <w:rPr>
          <w:b/>
          <w:sz w:val="22"/>
          <w:szCs w:val="22"/>
        </w:rPr>
        <w:t>содержащих нормы трудового права, по проверке выполнения</w:t>
      </w:r>
      <w:r w:rsidR="00826A4E">
        <w:rPr>
          <w:b/>
          <w:sz w:val="22"/>
          <w:szCs w:val="22"/>
        </w:rPr>
        <w:t xml:space="preserve"> </w:t>
      </w:r>
      <w:r w:rsidR="00826A4E" w:rsidRPr="00826A4E">
        <w:rPr>
          <w:b/>
          <w:sz w:val="22"/>
          <w:szCs w:val="22"/>
        </w:rPr>
        <w:t>требований охраны труда при производстве</w:t>
      </w:r>
      <w:r w:rsidR="00826A4E">
        <w:rPr>
          <w:b/>
          <w:sz w:val="22"/>
          <w:szCs w:val="22"/>
        </w:rPr>
        <w:t xml:space="preserve"> </w:t>
      </w:r>
      <w:r w:rsidR="00826A4E" w:rsidRPr="00826A4E">
        <w:rPr>
          <w:b/>
          <w:sz w:val="22"/>
          <w:szCs w:val="22"/>
        </w:rPr>
        <w:t>строительных материалов</w:t>
      </w:r>
    </w:p>
    <w:p w:rsidR="001C2D86" w:rsidRPr="001C2D86" w:rsidRDefault="001C2D86" w:rsidP="001C2D86">
      <w:pPr>
        <w:jc w:val="center"/>
        <w:rPr>
          <w:rFonts w:ascii="Times New Roman" w:hAnsi="Times New Roman" w:cs="Times New Roman"/>
          <w:b/>
          <w:bCs/>
        </w:rPr>
      </w:pPr>
    </w:p>
    <w:p w:rsidR="00E27BA4" w:rsidRPr="001C2D86" w:rsidRDefault="00B114D3" w:rsidP="00826A4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1C2D86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47"/>
        <w:gridCol w:w="2977"/>
        <w:gridCol w:w="708"/>
        <w:gridCol w:w="709"/>
        <w:gridCol w:w="1559"/>
        <w:gridCol w:w="1134"/>
      </w:tblGrid>
      <w:tr w:rsidR="00826A4E" w:rsidRPr="00826A4E" w:rsidTr="00826A4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N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Примечание</w:t>
            </w:r>
          </w:p>
        </w:tc>
      </w:tr>
      <w:tr w:rsidR="00826A4E" w:rsidRPr="00826A4E" w:rsidTr="00826A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7</w:t>
            </w: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26A4E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 на основе Правил N 901н и требований технической (эксплуатационной) документации организации - изготовителя технологического оборудования, применяемого при производстве строительных материалов?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 3 Правил по охране труда при производстве строительных материалов, утвержденных приказом Минтруда России от 15.12.2020 N 901н (зарегистрирован Минюстом России 29.12.2020, регистрационный N 61886) (далее - Правила N 901н)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В случае применения технологического оборудования, технологической оснастки, </w:t>
            </w:r>
            <w:r w:rsidRPr="00826A4E">
              <w:rPr>
                <w:sz w:val="22"/>
                <w:szCs w:val="22"/>
              </w:rPr>
              <w:lastRenderedPageBreak/>
              <w:t>материалов и выполнения работ, требования к безопасному применению и выполнению которых не регламентированы Правилами N 901н, работодатель руководствуется требованиями технической (эксплуатационной) документации организации-изготовителя?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Пункт 4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Работодатель обеспечил безопасную эксплуатацию технологического оборудования и его содержание в исправном состоянии в соответствии с требованиями Правил N 901н и технической (эксплуатационной) документации организации-изготовителя?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Подпункт 1 пункта 5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Работодатель обеспечил </w:t>
            </w:r>
            <w:proofErr w:type="gramStart"/>
            <w:r w:rsidRPr="00826A4E">
              <w:rPr>
                <w:sz w:val="22"/>
                <w:szCs w:val="22"/>
              </w:rPr>
              <w:t>контроль за</w:t>
            </w:r>
            <w:proofErr w:type="gramEnd"/>
            <w:r w:rsidRPr="00826A4E">
              <w:rPr>
                <w:sz w:val="22"/>
                <w:szCs w:val="22"/>
              </w:rPr>
              <w:t xml:space="preserve"> соблюдением работниками требований инструкций по охране труда?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Подпункт 3 пункта 5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снижению до уровней </w:t>
            </w:r>
            <w:r w:rsidRPr="00826A4E">
              <w:rPr>
                <w:sz w:val="22"/>
                <w:szCs w:val="22"/>
              </w:rPr>
              <w:lastRenderedPageBreak/>
              <w:t>допустимого воздействия?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Пункт 7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Работники, выполняющие работы, к которым предъявляются дополнительные (повышенные) требования охраны труда, электротехнический персонал проходят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 (безопасным методам и приемам работ)?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Абзац 1 пункта 13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7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Перечни профессий работников и видов работ, к выполнению которых предъявляются дополнительные (</w:t>
            </w:r>
            <w:proofErr w:type="gramStart"/>
            <w:r w:rsidRPr="00826A4E">
              <w:rPr>
                <w:sz w:val="22"/>
                <w:szCs w:val="22"/>
              </w:rPr>
              <w:t xml:space="preserve">повышенные) </w:t>
            </w:r>
            <w:proofErr w:type="gramEnd"/>
            <w:r w:rsidRPr="00826A4E">
              <w:rPr>
                <w:sz w:val="22"/>
                <w:szCs w:val="22"/>
              </w:rPr>
              <w:t>требования охраны труда, утверждены локальным нормативным актом работодателя?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Абзац 2 пункта 13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8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Установленные работодателем дополнительные требования безопасности при выполнении работ, улучшающие условия труда работников, не противоречат Правилам N 901н?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Подпункт 1 пункта 14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9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Работодателем исполняются требования охраны труда, </w:t>
            </w:r>
            <w:r w:rsidRPr="00826A4E">
              <w:rPr>
                <w:sz w:val="22"/>
                <w:szCs w:val="22"/>
              </w:rPr>
              <w:lastRenderedPageBreak/>
              <w:t>предъявляемые к производственной территории организации, к производственным зданиям и сооружениям, производственным помещениям (производственным площадкам) и организации рабочих мест?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Пункты 16 - 24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25 - 30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процессам и эксплуатации технологического оборудования?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31, 32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бетонных смесей?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33 - 41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изготовлении сборных железобетонных и бетонных конструкций и изделий?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42 - 98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Работодателем исполняются требования охраны </w:t>
            </w:r>
            <w:r w:rsidRPr="00826A4E">
              <w:rPr>
                <w:sz w:val="22"/>
                <w:szCs w:val="22"/>
              </w:rPr>
              <w:lastRenderedPageBreak/>
              <w:t xml:space="preserve">труда при производстве </w:t>
            </w:r>
            <w:proofErr w:type="spellStart"/>
            <w:r w:rsidRPr="00826A4E">
              <w:rPr>
                <w:sz w:val="22"/>
                <w:szCs w:val="22"/>
              </w:rPr>
              <w:t>хризотилцементных</w:t>
            </w:r>
            <w:proofErr w:type="spellEnd"/>
            <w:r w:rsidRPr="00826A4E">
              <w:rPr>
                <w:sz w:val="22"/>
                <w:szCs w:val="22"/>
              </w:rPr>
              <w:t xml:space="preserve"> изделий и эксплуатации технологического оборудования?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Пункты 99 - 165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хризотила?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166 - 232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Работодателем исполняются требования охраны труда при производстве </w:t>
            </w:r>
            <w:proofErr w:type="spellStart"/>
            <w:r w:rsidRPr="00826A4E">
              <w:rPr>
                <w:sz w:val="22"/>
                <w:szCs w:val="22"/>
              </w:rPr>
              <w:t>хризотилового</w:t>
            </w:r>
            <w:proofErr w:type="spellEnd"/>
            <w:r w:rsidRPr="00826A4E">
              <w:rPr>
                <w:sz w:val="22"/>
                <w:szCs w:val="22"/>
              </w:rPr>
              <w:t xml:space="preserve"> картона и </w:t>
            </w:r>
            <w:proofErr w:type="spellStart"/>
            <w:r w:rsidRPr="00826A4E">
              <w:rPr>
                <w:sz w:val="22"/>
                <w:szCs w:val="22"/>
              </w:rPr>
              <w:t>хризотилсодержащих</w:t>
            </w:r>
            <w:proofErr w:type="spellEnd"/>
            <w:r w:rsidRPr="00826A4E">
              <w:rPr>
                <w:sz w:val="22"/>
                <w:szCs w:val="22"/>
              </w:rPr>
              <w:t xml:space="preserve"> изделий?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233 - 300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17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стекла и стеклоизделий?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301 - 376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18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кварцевого стекла и изделий из него?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377 - 408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19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строительной керамики?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409 - 451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санитарных изделий из фарфора и фаянса?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452 - 489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строительного кирпича, черепицы и стеновых строительных материалов?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490 - 520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пористых заполнителей?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521 - 539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мягких кровельных и гидроизоляционных материалов?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540 - 566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строительных материалов, теплоизоляционных материалов и изделий из полимерного сырья?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567 - 587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при производстве теплоизоляционных материалов?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588 - 620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26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 xml:space="preserve">Работодателем исполняются требования охраны труда, предъявляемые к транспортированию (перемещению) </w:t>
            </w:r>
            <w:r w:rsidRPr="00826A4E">
              <w:rPr>
                <w:sz w:val="22"/>
                <w:szCs w:val="22"/>
              </w:rPr>
              <w:lastRenderedPageBreak/>
              <w:t>сырья, вспомогательных материалов, готовой продукции и отходов производства строительных материалов?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Пункты 621, 622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26A4E" w:rsidRPr="00826A4E" w:rsidTr="00826A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Работодателем исполняются требования охраны труда предъявляемые к размещению и хранению сырья, вспомогательных материалов, готовой продукции и отходов производства строительных материалов?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  <w:r w:rsidRPr="00826A4E">
              <w:rPr>
                <w:sz w:val="22"/>
                <w:szCs w:val="22"/>
              </w:rPr>
              <w:t>Пункты 623 - 635 Правил N 901н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4E" w:rsidRPr="00826A4E" w:rsidRDefault="00826A4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114D3" w:rsidRPr="001C2D86" w:rsidRDefault="00B114D3" w:rsidP="00E27BA4">
      <w:pPr>
        <w:rPr>
          <w:rFonts w:ascii="Times New Roman" w:hAnsi="Times New Roman" w:cs="Times New Roman"/>
        </w:rPr>
      </w:pPr>
    </w:p>
    <w:sectPr w:rsidR="00B114D3" w:rsidRPr="001C2D86" w:rsidSect="00826A4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2E4C"/>
    <w:rsid w:val="00123064"/>
    <w:rsid w:val="00123287"/>
    <w:rsid w:val="00131341"/>
    <w:rsid w:val="001322C3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BB1"/>
    <w:rsid w:val="001C2D86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E0F7C"/>
    <w:rsid w:val="007F0208"/>
    <w:rsid w:val="008163D6"/>
    <w:rsid w:val="00820840"/>
    <w:rsid w:val="00825476"/>
    <w:rsid w:val="00826A4E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14D3"/>
    <w:rsid w:val="00B17586"/>
    <w:rsid w:val="00B205A7"/>
    <w:rsid w:val="00B2502C"/>
    <w:rsid w:val="00B26B81"/>
    <w:rsid w:val="00B30724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27BA4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4364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826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7</Pages>
  <Words>954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2025-01-17T10:50:00Z</dcterms:modified>
</cp:coreProperties>
</file>