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310" w:rsidRDefault="00971B0E" w:rsidP="00C476CD">
      <w:pPr>
        <w:pStyle w:val="ConsPlusNormal"/>
        <w:spacing w:line="240" w:lineRule="exact"/>
        <w:jc w:val="both"/>
        <w:rPr>
          <w:b/>
        </w:rPr>
      </w:pPr>
      <w:r w:rsidRPr="002C6310">
        <w:rPr>
          <w:b/>
          <w:bCs/>
        </w:rPr>
        <w:t xml:space="preserve">Проверочный лист </w:t>
      </w:r>
      <w:r w:rsidR="001A3434" w:rsidRPr="002C6310">
        <w:rPr>
          <w:b/>
          <w:bCs/>
        </w:rPr>
        <w:t>№</w:t>
      </w:r>
      <w:r w:rsidR="00C90E54">
        <w:rPr>
          <w:b/>
          <w:bCs/>
        </w:rPr>
        <w:t xml:space="preserve"> </w:t>
      </w:r>
      <w:r w:rsidR="001A3434" w:rsidRPr="002C6310">
        <w:rPr>
          <w:b/>
          <w:bCs/>
        </w:rPr>
        <w:t xml:space="preserve">2 </w:t>
      </w:r>
      <w:r w:rsidR="00C476CD" w:rsidRPr="00C476CD">
        <w:rPr>
          <w:b/>
        </w:rPr>
        <w:t>для осуществления федерального</w:t>
      </w:r>
      <w:r w:rsidR="00C476CD">
        <w:rPr>
          <w:b/>
        </w:rPr>
        <w:t xml:space="preserve"> </w:t>
      </w:r>
      <w:r w:rsidR="00C476CD" w:rsidRPr="00C476CD">
        <w:rPr>
          <w:b/>
        </w:rPr>
        <w:t>государственного контроля (надзора) за соблюдением трудового</w:t>
      </w:r>
      <w:r w:rsidR="00C476CD">
        <w:rPr>
          <w:b/>
        </w:rPr>
        <w:t xml:space="preserve"> </w:t>
      </w:r>
      <w:r w:rsidR="00C476CD" w:rsidRPr="00C476CD">
        <w:rPr>
          <w:b/>
        </w:rPr>
        <w:t>законодательства и иных нормативных правовых актов,</w:t>
      </w:r>
      <w:r w:rsidR="00C476CD">
        <w:rPr>
          <w:b/>
        </w:rPr>
        <w:t xml:space="preserve"> </w:t>
      </w:r>
      <w:r w:rsidR="00C476CD" w:rsidRPr="00C476CD">
        <w:rPr>
          <w:b/>
        </w:rPr>
        <w:t>содержащих нормы трудового права, по проверке соблюдения</w:t>
      </w:r>
      <w:r w:rsidR="00C476CD">
        <w:rPr>
          <w:b/>
        </w:rPr>
        <w:t xml:space="preserve"> </w:t>
      </w:r>
      <w:r w:rsidR="00C476CD" w:rsidRPr="00C476CD">
        <w:rPr>
          <w:b/>
        </w:rPr>
        <w:t>требований по содержанию трудовых договоров</w:t>
      </w:r>
    </w:p>
    <w:p w:rsidR="00C476CD" w:rsidRPr="002C6310" w:rsidRDefault="00C476CD" w:rsidP="00C476CD">
      <w:pPr>
        <w:pStyle w:val="ConsPlusNormal"/>
        <w:spacing w:line="240" w:lineRule="exact"/>
        <w:jc w:val="both"/>
        <w:rPr>
          <w:b/>
          <w:bCs/>
        </w:rPr>
      </w:pPr>
    </w:p>
    <w:p w:rsidR="001A3434" w:rsidRPr="002C6310" w:rsidRDefault="001A3434" w:rsidP="00A95445">
      <w:pPr>
        <w:rPr>
          <w:rFonts w:ascii="Times New Roman" w:hAnsi="Times New Roman" w:cs="Times New Roman"/>
        </w:rPr>
      </w:pPr>
      <w:r w:rsidRPr="002C6310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bookmarkStart w:id="0" w:name="ZAP25Q43CL"/>
      <w:bookmarkStart w:id="1" w:name="ZAP25TM3CM"/>
      <w:bookmarkEnd w:id="0"/>
      <w:bookmarkEnd w:id="1"/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756"/>
        <w:gridCol w:w="2693"/>
        <w:gridCol w:w="709"/>
        <w:gridCol w:w="708"/>
        <w:gridCol w:w="1701"/>
        <w:gridCol w:w="964"/>
        <w:gridCol w:w="29"/>
      </w:tblGrid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N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Примечание</w:t>
            </w: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Неприменимо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7</w:t>
            </w: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В трудовом договоре </w:t>
            </w:r>
            <w:proofErr w:type="gramStart"/>
            <w:r w:rsidRPr="00C476CD">
              <w:rPr>
                <w:sz w:val="22"/>
                <w:szCs w:val="22"/>
              </w:rPr>
              <w:t>указаны</w:t>
            </w:r>
            <w:proofErr w:type="gramEnd"/>
            <w:r w:rsidRPr="00C476CD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фамилия, имя, отчество (при наличии) работника и наименование работодателя (фамилия, имя, отчество (при наличии) работодателя - физического лица), заключивших трудовой договор?</w:t>
            </w:r>
            <w:proofErr w:type="gram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1.2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сведения о документах, удостоверяющих личность работника и работодателя - физического лица?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1.3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идентификационный номер налогоплательщика (для работодателей, за исключением работодателей - физических лиц, не являющихся индивидуальными предпринимателями)?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1.4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сведения о представителе работодателя, подписавшем трудовой договор, и основание, в силу которого он наделен соответствующими полномочиями?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1.5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место и дата заключения трудового договора?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В трудовой договор </w:t>
            </w:r>
            <w:r w:rsidRPr="00C476CD">
              <w:rPr>
                <w:sz w:val="22"/>
                <w:szCs w:val="22"/>
              </w:rPr>
              <w:lastRenderedPageBreak/>
              <w:t>включены условия о: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 xml:space="preserve">Часть 2 статьи 57, часть 1 </w:t>
            </w:r>
            <w:r w:rsidRPr="00C476CD">
              <w:rPr>
                <w:sz w:val="22"/>
                <w:szCs w:val="22"/>
              </w:rPr>
              <w:lastRenderedPageBreak/>
              <w:t>статьи 294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2008, N 9, ст. 812; 2012, N 50, ст. 6959; 2013, N 52, ст. 6986)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месте работы, а в случае, когда работник принимается для работы в филиале, представительстве или ином обособленном структурном подразделении организации, расположенном в другой местности, - месте работы с указанием обособленного структурного подразделения и его местонахождения?</w:t>
            </w:r>
            <w:proofErr w:type="gram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2.2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трудовой функции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(работа по должности в соответствии со штатным расписанием, профессии, специальности с указанием квалификации; конкретный вид поручаемой работнику работы)?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2.3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дате начала работы, а в случае, если заключается срочный договор, о сроке его действия и причинах, послуживших основанием для заключения срочного трудового договора в соответствии с Трудовым кодексом Российской Федерации или иными федеральными законами?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2.4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условиях</w:t>
            </w:r>
            <w:proofErr w:type="gramEnd"/>
            <w:r w:rsidRPr="00C476CD">
              <w:rPr>
                <w:sz w:val="22"/>
                <w:szCs w:val="22"/>
              </w:rPr>
              <w:t xml:space="preserve"> оплаты труда (в том числе размере тарифной ставки или оклада (должностного оклада) работника, доплаты, надбавки и поощрительные выплаты)?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2.5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режиме</w:t>
            </w:r>
            <w:proofErr w:type="gramEnd"/>
            <w:r w:rsidRPr="00C476CD">
              <w:rPr>
                <w:sz w:val="22"/>
                <w:szCs w:val="22"/>
              </w:rPr>
              <w:t xml:space="preserve"> рабочего времени и отдыха (в отношении работников, режим рабочего времени и отдыха которых отличается от общих правил, установленных у работодателя)?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2.6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гарантиях</w:t>
            </w:r>
            <w:proofErr w:type="gramEnd"/>
            <w:r w:rsidRPr="00C476CD">
              <w:rPr>
                <w:sz w:val="22"/>
                <w:szCs w:val="22"/>
              </w:rPr>
              <w:t xml:space="preserve"> и компенсациях </w:t>
            </w:r>
            <w:r w:rsidRPr="00C476CD">
              <w:rPr>
                <w:sz w:val="22"/>
                <w:szCs w:val="22"/>
              </w:rPr>
              <w:lastRenderedPageBreak/>
              <w:t>за работу во вредных и/или опасных условиях труда (в случае, если работник принимается на работу в соответствующих условиях, с указанием характеристик условий труда на рабочем месте)?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характере</w:t>
            </w:r>
            <w:proofErr w:type="gramEnd"/>
            <w:r w:rsidRPr="00C476CD">
              <w:rPr>
                <w:sz w:val="22"/>
                <w:szCs w:val="22"/>
              </w:rPr>
              <w:t xml:space="preserve"> работы (в отношении работников, характер работы которых имеет подвижной, разъездной, в пути, другой характер работы)?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2.8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условиях</w:t>
            </w:r>
            <w:proofErr w:type="gramEnd"/>
            <w:r w:rsidRPr="00C476CD">
              <w:rPr>
                <w:sz w:val="22"/>
                <w:szCs w:val="22"/>
              </w:rPr>
              <w:t xml:space="preserve"> труда на рабочем месте?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2.9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обязательном социальном </w:t>
            </w:r>
            <w:proofErr w:type="gramStart"/>
            <w:r w:rsidRPr="00C476CD">
              <w:rPr>
                <w:sz w:val="22"/>
                <w:szCs w:val="22"/>
              </w:rPr>
              <w:t>страховании</w:t>
            </w:r>
            <w:proofErr w:type="gramEnd"/>
            <w:r w:rsidRPr="00C476CD">
              <w:rPr>
                <w:sz w:val="22"/>
                <w:szCs w:val="22"/>
              </w:rPr>
              <w:t xml:space="preserve"> работников в соответствии с Трудовым кодексом Российской Федерации и иными федеральными законами?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Наименование должности, профессии или специальности и квалификационные требования к ним соответствуют наименованиям и требованиям, указанным в квалификационных справочниках или соответствующих профессиональных стандартах (только в отношении работников, для которых законодательством предусмотрены компенсации, льготы либо наличия ограничения)?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Абзац 3 части 2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2012, N 50, ст. 6959)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Срочные трудовые договоры между работником и работодателем заключены на срок не более пяти лет, если иной срок не установлен Трудовым кодексом Российской Федерации и иными федеральными законами?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Пункт 2 части 1 статьи 58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Срочный трудовой договор между работником и работодателем заключен: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59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на время исполнения обязанностей отсутствующего работника, за которым сохраняется место работы?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на время выполнения временных (до двух месяцев) работ?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для выполнения сезонных работ, когда в силу природных условий работа может производиться только в течение определенного периода (сезона)?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 лицом, направляемым на работу за границу?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для проведения работ, выходящих за рамки обычной деятельности работодателя (реконструкция, монтажные, пусконаладочные и другие работы), а также работ, связанных с заведомо временным (до одного года) расширением производства или объема оказываемых услуг?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 лицом, поступающим на работу в организации, созданные на заведомо определенный период или для выполнения заведомо определенной работы?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 лицом, принимаемым для выполнения заведомо определенной работы в случаях, когда ее завершение не может быть определено конкретной датой?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для выполнения работ, непосредственно связанных с практикой, </w:t>
            </w:r>
            <w:r w:rsidRPr="00C476CD">
              <w:rPr>
                <w:sz w:val="22"/>
                <w:szCs w:val="22"/>
              </w:rPr>
              <w:lastRenderedPageBreak/>
              <w:t>профессиональным обучением или дополнительным профессиональным образованием в форме стажировки?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5.9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в случаях избрания на определенный срок в состав выборного органа или на выборную </w:t>
            </w:r>
            <w:proofErr w:type="gramStart"/>
            <w:r w:rsidRPr="00C476CD">
              <w:rPr>
                <w:sz w:val="22"/>
                <w:szCs w:val="22"/>
              </w:rPr>
              <w:t>должность</w:t>
            </w:r>
            <w:proofErr w:type="gramEnd"/>
            <w:r w:rsidRPr="00C476CD">
              <w:rPr>
                <w:sz w:val="22"/>
                <w:szCs w:val="22"/>
              </w:rPr>
              <w:t xml:space="preserve"> на оплачиваемую работу, а также поступления на работу,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самоуправления, в политических партиях и других общественных объединениях?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5.10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 лицом, направленным органами службы занятости населения на работы временного характера и общественные работы?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5.11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 гражданином, направленным для прохождения альтернативной гражданской службы?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59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2878);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пункт 2 статьи 16 Федерального закона от 25.07.2002 N 113-ФЗ "Об альтернативной гражданской службе"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30, ст. 3030)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5.12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с президентом государственной или муниципальной образовательной организации высшего </w:t>
            </w:r>
            <w:r w:rsidRPr="00C476CD">
              <w:rPr>
                <w:sz w:val="22"/>
                <w:szCs w:val="22"/>
              </w:rPr>
              <w:lastRenderedPageBreak/>
              <w:t>образования?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Часть 1 статьи 59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(Собрание законодательства </w:t>
            </w:r>
            <w:r w:rsidRPr="00C476CD">
              <w:rPr>
                <w:sz w:val="22"/>
                <w:szCs w:val="22"/>
              </w:rPr>
              <w:lastRenderedPageBreak/>
              <w:t>Российской Федерации, 2002, N 1, ст. 3; 2006, N 27, ст. 2878);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14 статьи 51 Федерального закона от 29.12.2012 N 273-ФЗ "Об образовании в Российской Федерации"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2012, N 53, ст. 7598)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5.13</w:t>
            </w:r>
          </w:p>
        </w:tc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Утратил силу</w:t>
            </w: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5.14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 системными администраторами, обеспечивающими эксплуатацию комплексов средств автоматизации в окружной избирательной комиссии по выборам в федеральные органы государственной власти, органы государственной власти субъектов Российской Федерации, органы местного самоуправления?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59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2878);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3 статьи 11 Федерального закона от 10.01.2003 N 20-ФЗ "О Государственной автоматизированной системе Российской Федерации "Выборы"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2003, N 2, ст. 172)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5.15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с работником, привлекаемым в рамках </w:t>
            </w:r>
            <w:proofErr w:type="gramStart"/>
            <w:r w:rsidRPr="00C476CD">
              <w:rPr>
                <w:sz w:val="22"/>
                <w:szCs w:val="22"/>
              </w:rPr>
              <w:t>реализации региональной программы повышения мобильности трудовых ресурсов</w:t>
            </w:r>
            <w:proofErr w:type="gramEnd"/>
            <w:r w:rsidRPr="00C476CD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59 Трудового кодекса Российской Федерации;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3 статьи 33 Федерального закона от 12.12.2023 N 565-ФЗ "О занятости населения в Российской Федерации"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5.16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 лицом, обеспечивающим деятельность одного адвоката, на время осуществления последним своей профессиональной деятельности в данном адвокатском образовании?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59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2878);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пункт 4 статьи 27 Федерального закона от 31.05.2002 N 63-ФЗ "Об адвокатской деятельности и адвокатуре в Российской </w:t>
            </w:r>
            <w:r w:rsidRPr="00C476CD">
              <w:rPr>
                <w:sz w:val="22"/>
                <w:szCs w:val="22"/>
              </w:rPr>
              <w:lastRenderedPageBreak/>
              <w:t>Федерации"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23, ст. 2102; 2004, N 52, ст. 5267)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5.17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со спортсменом на период временного перевода по месту временной работы?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59, часть 2 статьи 348.4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2008, N 9, ст. 812)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5.18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 лицами, прошедшими спортивную подготовку в соответствии с соглашением между направляемым для прохождения спортивной подготовки лицом и заказчиком услуг по спортивной подготовке?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59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2878);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статья 34.1 Федерального закона от 04.12.2007 N 329-ФЗ "О физической культуре и спорте в Российской Федерации" (Собрание законодательства Российской Федерации, 2007, N 50, ст. 6242; 2011, N 50, ст. 7354; 2021, N 18, ст. 3071)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Работодателем соблюден запрет на установление в трудовом договоре срока испытания </w:t>
            </w:r>
            <w:proofErr w:type="gramStart"/>
            <w:r w:rsidRPr="00C476CD">
              <w:rPr>
                <w:sz w:val="22"/>
                <w:szCs w:val="22"/>
              </w:rPr>
              <w:t>для</w:t>
            </w:r>
            <w:proofErr w:type="gramEnd"/>
            <w:r w:rsidRPr="00C476CD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4 статьи 70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27, ст. 3477)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6.1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лиц, избранных по конкурсу на замещение соответствующей должности, проведенному в порядке, установленном трудовым законодательством и иными нормативными правовыми актами, содержащими нормы трудового права?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6.2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беременных женщин и женщин, имеющих детей в возрасте до полутора лет?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6.3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лиц, не достигших возраста восемнадцати лет?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6.4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лиц,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6.5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лиц, избранных на выборную должность на оплачиваемую работу?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6.6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лиц, приглашенных на работу в порядке перевода от другого работодателя по согласованию между работодателями?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6.7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лиц, заключающих трудовой договор на срок до двух месяцев?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4 статьи 70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27, ст. 3477); статья 289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6.8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лиц, успешно завершивших ученичество, при заключении трудового договора с работодателем, по договору с которым они проходили обучение?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4 статьи 70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27, ст. 3477);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207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6.9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лиц, успешно прошедших спортивную подготовку на основании договора оказания услуг по спортивной подготовке?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4 статьи 70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27, ст. 3477);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6 статьи 34.1 Федерального закона от 04.12.2007 N 329-ФЗ "О физической культуре и спорте в Российской Федерации" (Собрание законодательства Российской Федерации, 2007, N 50, ст. 6242; 2015, N 14, ст. 2018; 2021, N 18, ст. 3071)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В трудовой договор с совместителем работодателем включено указание на то, что работа является совместительством?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4 статьи 282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В трудовой договор со спасателем работодателем включены условия: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2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2878);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пункт 4 статьи 9 Федерального закона от 22.08.1995 N 151-ФЗ "Об аварийно-спасательных службах и статусе спасателей"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1995, N 35, ст. 3503)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8.1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об особенностях и режиме работы?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8.2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о порядке и условиях оплаты труда?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8.3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о социальных гарантиях и льготах спасателей?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8.4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обязательство неукоснительного выполнения спасателями возложенных на них обязанностей и распоряжений руководителей указанных аварийно-спасательных служб, аварийно-спасательных </w:t>
            </w:r>
            <w:r w:rsidRPr="00C476CD">
              <w:rPr>
                <w:sz w:val="22"/>
                <w:szCs w:val="22"/>
              </w:rPr>
              <w:lastRenderedPageBreak/>
              <w:t>формирований на дежурстве и при проведении работ по ликвидации чрезвычайных ситуаций?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В трудовой договор частных агентств занятости с работником, направляемым на работу к другому работодателю по договору о предоставлении персонала, включено условие о выполнении работником по распоряжению работодателя определенной трудовым договором трудовой функции в интересах, под управлением и контролем физического лица или юридического лица, не являющихся работодателями по этому трудовому договору?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 статьи 341.2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2014, N 19, ст. 2321)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При направлении работника для работы у принимающей стороны по договору о предоставлении труда работников (персонала) частным агентством занятости и работником заключено дополнительное соглашение к трудовому договору с указанием сведений о принимающей стороне, включающих наименование принимающей стороны (фамилию, имя, отчество (при наличии) для физического лица), сведения о документах, удостоверяющих личность принимающей стороны - физического лица, идентификационный номер налогоплательщика принимающей стороны (за исключением</w:t>
            </w:r>
            <w:proofErr w:type="gramEnd"/>
            <w:r w:rsidRPr="00C476CD">
              <w:rPr>
                <w:sz w:val="22"/>
                <w:szCs w:val="22"/>
              </w:rPr>
              <w:t xml:space="preserve"> принимающей стороны - физического лица, не являющегося индивидуальным </w:t>
            </w:r>
            <w:r w:rsidRPr="00C476CD">
              <w:rPr>
                <w:sz w:val="22"/>
                <w:szCs w:val="22"/>
              </w:rPr>
              <w:lastRenderedPageBreak/>
              <w:t>предпринимателем), а также сведений о месте и дате заключения, номере и сроке действия договора о предоставлении труда работников (персонала)?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Части 5, 6 статьи 341.2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2014, N 19, ст. 2321)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В трудовые договоры, заключенные с работником и работодателем - (субъектом малого предпринимательства, отнесенным к </w:t>
            </w:r>
            <w:proofErr w:type="spellStart"/>
            <w:r w:rsidRPr="00C476CD">
              <w:rPr>
                <w:sz w:val="22"/>
                <w:szCs w:val="22"/>
              </w:rPr>
              <w:t>микропредприятиям</w:t>
            </w:r>
            <w:proofErr w:type="spellEnd"/>
            <w:r w:rsidRPr="00C476CD">
              <w:rPr>
                <w:sz w:val="22"/>
                <w:szCs w:val="22"/>
              </w:rPr>
              <w:t>, и работодателем - некоммерческой организацией) включены условия, регулирующие вопросы, которые в соответствии с трудовым законодательством и иными нормативными правовыми актами, содержащими нормы трудового права, должны регулироваться локальными нормативными актами?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Статья 309.2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2021, N 1, ст. 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rPr>
          <w:gridAfter w:val="1"/>
          <w:wAfter w:w="29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12</w:t>
            </w:r>
          </w:p>
        </w:tc>
        <w:tc>
          <w:tcPr>
            <w:tcW w:w="9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Утратил силу</w:t>
            </w: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Работодателем в трудовые договоры с руководителями государственных и муниципальных организаций культуры в показатели эффективности работы руководителей включены результаты независимой </w:t>
            </w:r>
            <w:proofErr w:type="gramStart"/>
            <w:r w:rsidRPr="00C476CD">
              <w:rPr>
                <w:sz w:val="22"/>
                <w:szCs w:val="22"/>
              </w:rPr>
              <w:t>оценки качества условий оказания услуг</w:t>
            </w:r>
            <w:proofErr w:type="gramEnd"/>
            <w:r w:rsidRPr="00C476CD">
              <w:rPr>
                <w:sz w:val="22"/>
                <w:szCs w:val="22"/>
              </w:rPr>
              <w:t xml:space="preserve"> организациями культуры и выполнения плана по устранению недостатков, выявленных в ходе такой оценки?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Абзац 11 части 2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07.01.2002, N 1, ст. 3; 2006, N 27, ст. 2878; 2013, N 52, ст. 6986),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17 статьи 36.1 Закона Российской Федерации от 9 октября 1992 года N 3612-1 "Основы законодательства Российской Федерации о культуре"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2017, N 50, ст. 7563)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Работодателем в трудовые договоры с руководителями государственных и муниципальных </w:t>
            </w:r>
            <w:r w:rsidRPr="00C476CD">
              <w:rPr>
                <w:sz w:val="22"/>
                <w:szCs w:val="22"/>
              </w:rPr>
              <w:lastRenderedPageBreak/>
              <w:t xml:space="preserve">организаций, осуществляющих образовательную деятельность, в показатели эффективности работы руководителей включены результаты независимой </w:t>
            </w:r>
            <w:proofErr w:type="gramStart"/>
            <w:r w:rsidRPr="00C476CD">
              <w:rPr>
                <w:sz w:val="22"/>
                <w:szCs w:val="22"/>
              </w:rPr>
              <w:t>оценки качества условий осуществления образовательной деятельности</w:t>
            </w:r>
            <w:proofErr w:type="gramEnd"/>
            <w:r w:rsidRPr="00C476CD">
              <w:rPr>
                <w:sz w:val="22"/>
                <w:szCs w:val="22"/>
              </w:rPr>
              <w:t xml:space="preserve"> организациями и выполнения плана по устранению недостатков, выявленных в ходе такой оценки?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Абзац 11 части 2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(Собрание законодательства </w:t>
            </w:r>
            <w:r w:rsidRPr="00C476CD">
              <w:rPr>
                <w:sz w:val="22"/>
                <w:szCs w:val="22"/>
              </w:rPr>
              <w:lastRenderedPageBreak/>
              <w:t>Российской Федерации, 07.01.2002, N 1, ст. 3; 2006, N 27, ст. 2878; 2013, N 52, ст. 6986),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14 статьи 95.2 Федерального закона от 29.12.2012 N 273-ФЗ "Об образовании в Российской Федерации"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2012, N 53, ст. 7598; 2017 N 50, ст. 7563)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Работодателем в трудовые договоры с руководителями медицинских организаций, участвующих в реализации программы государственных гарантий бесплатного оказания гражданам медицинской помощи, в показатели эффективности работы включены результаты независимой </w:t>
            </w:r>
            <w:proofErr w:type="gramStart"/>
            <w:r w:rsidRPr="00C476CD">
              <w:rPr>
                <w:sz w:val="22"/>
                <w:szCs w:val="22"/>
              </w:rPr>
              <w:t>оценки качества условий оказания услуг</w:t>
            </w:r>
            <w:proofErr w:type="gramEnd"/>
            <w:r w:rsidRPr="00C476CD">
              <w:rPr>
                <w:sz w:val="22"/>
                <w:szCs w:val="22"/>
              </w:rPr>
              <w:t xml:space="preserve"> медицинскими организациями и выполнения плана по устранению недостатков, выявленных в ходе такой оценки?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Абзац 11 части 2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6986), часть 17 статьи 79.1 Федерального закона от 21.11.2011 N 323-ФЗ "Об основах охраны здоровья граждан в Российской Федерации"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2017, N 50, ст. 7563)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В трудовом договоре работодателем предусмотрены дополнительные условия (при их наличии), не ухудшающие положение работника по сравнению с установленным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4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2013, N 52, ст. 6986)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В трудовом договоре срок </w:t>
            </w:r>
            <w:r w:rsidRPr="00C476CD">
              <w:rPr>
                <w:sz w:val="22"/>
                <w:szCs w:val="22"/>
              </w:rPr>
              <w:lastRenderedPageBreak/>
              <w:t>испытания не превышает установленные сроки, предусмотренные частями 5, 6 статьи 70 Трудового кодекса Российской Федерации?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 xml:space="preserve">Части 5 и 6 статьи 70 </w:t>
            </w:r>
            <w:r w:rsidRPr="00C476CD">
              <w:rPr>
                <w:sz w:val="22"/>
                <w:szCs w:val="22"/>
              </w:rPr>
              <w:lastRenderedPageBreak/>
              <w:t>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C476CD">
              <w:rPr>
                <w:sz w:val="22"/>
                <w:szCs w:val="22"/>
              </w:rPr>
              <w:t>Работодателем работнику поручается выполнение в течение установленной продолжительности рабочего дня (смены) наряду с работой, определенной трудовым договором, дополнительной работы по другой или такой же профессии (должности) за дополнительную оплату с его письменного согласия или согласия, выраженного в электронном виде (в случае взаимодействия посредством электронного документооборота)?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Статьи 22.1 - 22.3, часть 1 статьи 60.2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2021, N 48, ст. 7947)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19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Трудовой договор дополнен недостающими сведениями и (или) условиями, предусмотренными частями 1, 2 статьи 57 Трудового кодекса Российской Федерации, если при заключении трудового договора в него не были включены какие-либо сведения и (или) условия?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3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Недостающие сведения, предусмотренные частью 1 статьи 57 Трудового кодекса Российской Федерации, внесены непосредственно в те</w:t>
            </w:r>
            <w:proofErr w:type="gramStart"/>
            <w:r w:rsidRPr="00C476CD">
              <w:rPr>
                <w:sz w:val="22"/>
                <w:szCs w:val="22"/>
              </w:rPr>
              <w:t>кст тр</w:t>
            </w:r>
            <w:proofErr w:type="gramEnd"/>
            <w:r w:rsidRPr="00C476CD">
              <w:rPr>
                <w:sz w:val="22"/>
                <w:szCs w:val="22"/>
              </w:rPr>
              <w:t>удового договора?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Часть 3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21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Недостающие условия трудового договора, предусмотренные частью 2 статьи 57 Трудового кодекса Российской Федерации, определены приложением к трудовому </w:t>
            </w:r>
            <w:r w:rsidRPr="00C476CD">
              <w:rPr>
                <w:sz w:val="22"/>
                <w:szCs w:val="22"/>
              </w:rPr>
              <w:lastRenderedPageBreak/>
              <w:t>договору либо отдельным соглашением сторон, заключаемым в письменной форме или в электронном виде (в случае взаимодействия посредством электронного документооборота), которые являются неотъемлемой частью трудового договора?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Статьи 22.1 - 22.3, часть 3 статьи 57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 xml:space="preserve">(Собрание законодательства Российской Федерации, </w:t>
            </w:r>
            <w:r w:rsidRPr="00C476CD">
              <w:rPr>
                <w:sz w:val="22"/>
                <w:szCs w:val="22"/>
              </w:rPr>
              <w:lastRenderedPageBreak/>
              <w:t>2002, N 1, ст. 3; 2006, N 27, ст. 2878; 2021, N 48, ст. 7947)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476CD" w:rsidRPr="00C476CD" w:rsidTr="00BF1E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Срок, в течение которого работник будет выполнять дополнительную работу, ее содержание и объем устанавливаются работодателем с письменного согласия работника или согласия, выраженного в электронном виде (в случае взаимодействия посредством электронного документооборота)?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Статьи 22.1 - 22.3, часть 3 статьи 60.2 Трудового кодекса Российской Федерации</w:t>
            </w:r>
          </w:p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  <w:r w:rsidRPr="00C476CD">
              <w:rPr>
                <w:sz w:val="22"/>
                <w:szCs w:val="22"/>
              </w:rPr>
              <w:t>(Собрание законодательства Российской Федерации, 2002, N 1, ст. 3; 2006, N 27, ст. 2878; 2021, N 48, ст. 7947)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CD" w:rsidRPr="00C476CD" w:rsidRDefault="00C476C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971B0E" w:rsidRPr="002C6310" w:rsidRDefault="00971B0E" w:rsidP="00A95445">
      <w:pPr>
        <w:rPr>
          <w:rFonts w:ascii="Times New Roman" w:hAnsi="Times New Roman" w:cs="Times New Roman"/>
          <w:b/>
          <w:bCs/>
        </w:rPr>
      </w:pPr>
    </w:p>
    <w:sectPr w:rsidR="00971B0E" w:rsidRPr="002C6310" w:rsidSect="00C476C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6A43"/>
    <w:rsid w:val="000335F5"/>
    <w:rsid w:val="00065288"/>
    <w:rsid w:val="000E760B"/>
    <w:rsid w:val="00133641"/>
    <w:rsid w:val="00152858"/>
    <w:rsid w:val="001940C2"/>
    <w:rsid w:val="00196064"/>
    <w:rsid w:val="001A3434"/>
    <w:rsid w:val="0027088C"/>
    <w:rsid w:val="00292C55"/>
    <w:rsid w:val="002B2562"/>
    <w:rsid w:val="002C6310"/>
    <w:rsid w:val="00340DF7"/>
    <w:rsid w:val="00351752"/>
    <w:rsid w:val="004055B8"/>
    <w:rsid w:val="004253A4"/>
    <w:rsid w:val="00444FEC"/>
    <w:rsid w:val="004D1A95"/>
    <w:rsid w:val="004E5F2F"/>
    <w:rsid w:val="005332A9"/>
    <w:rsid w:val="005A5045"/>
    <w:rsid w:val="005E19EA"/>
    <w:rsid w:val="00610C06"/>
    <w:rsid w:val="006873DF"/>
    <w:rsid w:val="006E7FAF"/>
    <w:rsid w:val="00703135"/>
    <w:rsid w:val="00710304"/>
    <w:rsid w:val="0071039E"/>
    <w:rsid w:val="007D102B"/>
    <w:rsid w:val="00814E66"/>
    <w:rsid w:val="0084512B"/>
    <w:rsid w:val="008909A6"/>
    <w:rsid w:val="008C551A"/>
    <w:rsid w:val="00971B0E"/>
    <w:rsid w:val="009B070F"/>
    <w:rsid w:val="00A36A43"/>
    <w:rsid w:val="00A3768E"/>
    <w:rsid w:val="00A52EAC"/>
    <w:rsid w:val="00A67476"/>
    <w:rsid w:val="00A75FB8"/>
    <w:rsid w:val="00A95445"/>
    <w:rsid w:val="00AB5AEC"/>
    <w:rsid w:val="00BB3FF1"/>
    <w:rsid w:val="00BF1EE7"/>
    <w:rsid w:val="00C12B4E"/>
    <w:rsid w:val="00C476CD"/>
    <w:rsid w:val="00C5238A"/>
    <w:rsid w:val="00C90E54"/>
    <w:rsid w:val="00CB1B52"/>
    <w:rsid w:val="00CC0410"/>
    <w:rsid w:val="00CC171C"/>
    <w:rsid w:val="00D475AE"/>
    <w:rsid w:val="00D85CAF"/>
    <w:rsid w:val="00DA573A"/>
    <w:rsid w:val="00E4403F"/>
    <w:rsid w:val="00EE362A"/>
    <w:rsid w:val="00EF477F"/>
    <w:rsid w:val="00F83112"/>
    <w:rsid w:val="00FD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B5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C476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14</Pages>
  <Words>3017</Words>
  <Characters>17202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2023-11-10T08:51:00Z</dcterms:created>
  <dcterms:modified xsi:type="dcterms:W3CDTF">2025-01-13T12:22:00Z</dcterms:modified>
</cp:coreProperties>
</file>