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5C" w:rsidRPr="006E0F3E" w:rsidRDefault="000F348D" w:rsidP="006E0F3E">
      <w:pPr>
        <w:pStyle w:val="ConsPlusNormal"/>
        <w:spacing w:line="240" w:lineRule="exact"/>
        <w:jc w:val="both"/>
        <w:rPr>
          <w:b/>
          <w:sz w:val="22"/>
          <w:szCs w:val="22"/>
        </w:rPr>
      </w:pPr>
      <w:proofErr w:type="gramStart"/>
      <w:r w:rsidRPr="006E0F3E">
        <w:rPr>
          <w:b/>
          <w:bCs/>
          <w:sz w:val="22"/>
          <w:szCs w:val="22"/>
        </w:rPr>
        <w:t>Проверочный лист</w:t>
      </w:r>
      <w:bookmarkStart w:id="0" w:name="ZAP27883F9"/>
      <w:bookmarkEnd w:id="0"/>
      <w:r w:rsidRPr="006E0F3E">
        <w:rPr>
          <w:b/>
          <w:bCs/>
          <w:sz w:val="22"/>
          <w:szCs w:val="22"/>
        </w:rPr>
        <w:t xml:space="preserve"> № 79 </w:t>
      </w:r>
      <w:r w:rsidR="006E0F3E" w:rsidRPr="006E0F3E">
        <w:rPr>
          <w:b/>
          <w:sz w:val="22"/>
          <w:szCs w:val="22"/>
        </w:rPr>
        <w:t>для осуществления федерального</w:t>
      </w:r>
      <w:r w:rsidR="006E0F3E">
        <w:rPr>
          <w:b/>
          <w:sz w:val="22"/>
          <w:szCs w:val="22"/>
        </w:rPr>
        <w:t xml:space="preserve"> </w:t>
      </w:r>
      <w:r w:rsidR="006E0F3E" w:rsidRPr="006E0F3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6E0F3E">
        <w:rPr>
          <w:b/>
          <w:sz w:val="22"/>
          <w:szCs w:val="22"/>
        </w:rPr>
        <w:t xml:space="preserve"> </w:t>
      </w:r>
      <w:r w:rsidR="006E0F3E" w:rsidRPr="006E0F3E">
        <w:rPr>
          <w:b/>
          <w:sz w:val="22"/>
          <w:szCs w:val="22"/>
        </w:rPr>
        <w:t>законодательства и иных нормативных правовых актов,</w:t>
      </w:r>
      <w:r w:rsidR="006E0F3E">
        <w:rPr>
          <w:b/>
          <w:sz w:val="22"/>
          <w:szCs w:val="22"/>
        </w:rPr>
        <w:t xml:space="preserve"> </w:t>
      </w:r>
      <w:r w:rsidR="006E0F3E" w:rsidRPr="006E0F3E">
        <w:rPr>
          <w:b/>
          <w:sz w:val="22"/>
          <w:szCs w:val="22"/>
        </w:rPr>
        <w:t>содержащих нормы трудового права, по проверке соблюдения</w:t>
      </w:r>
      <w:r w:rsidR="006E0F3E">
        <w:rPr>
          <w:b/>
          <w:sz w:val="22"/>
          <w:szCs w:val="22"/>
        </w:rPr>
        <w:t xml:space="preserve"> </w:t>
      </w:r>
      <w:r w:rsidR="006E0F3E" w:rsidRPr="006E0F3E">
        <w:rPr>
          <w:b/>
          <w:sz w:val="22"/>
          <w:szCs w:val="22"/>
        </w:rPr>
        <w:t>требований трудовой деятельности работников, призванных</w:t>
      </w:r>
      <w:r w:rsidR="006E0F3E">
        <w:rPr>
          <w:b/>
          <w:sz w:val="22"/>
          <w:szCs w:val="22"/>
        </w:rPr>
        <w:t xml:space="preserve"> </w:t>
      </w:r>
      <w:r w:rsidR="006E0F3E" w:rsidRPr="006E0F3E">
        <w:rPr>
          <w:b/>
          <w:sz w:val="22"/>
          <w:szCs w:val="22"/>
        </w:rPr>
        <w:t>на военную службу по мобилизации или поступивших на военную</w:t>
      </w:r>
      <w:r w:rsidR="006E0F3E">
        <w:rPr>
          <w:b/>
          <w:sz w:val="22"/>
          <w:szCs w:val="22"/>
        </w:rPr>
        <w:t xml:space="preserve"> </w:t>
      </w:r>
      <w:r w:rsidR="006E0F3E" w:rsidRPr="006E0F3E">
        <w:rPr>
          <w:b/>
          <w:sz w:val="22"/>
          <w:szCs w:val="22"/>
        </w:rPr>
        <w:t>службу по контракту либо заключивших контракт о добровольном</w:t>
      </w:r>
      <w:r w:rsidR="006E0F3E">
        <w:rPr>
          <w:b/>
          <w:sz w:val="22"/>
          <w:szCs w:val="22"/>
        </w:rPr>
        <w:t xml:space="preserve"> </w:t>
      </w:r>
      <w:r w:rsidR="006E0F3E" w:rsidRPr="006E0F3E">
        <w:rPr>
          <w:b/>
          <w:sz w:val="22"/>
          <w:szCs w:val="22"/>
        </w:rPr>
        <w:t>содействии в выполнении задач возложенных на Вооруженные</w:t>
      </w:r>
      <w:r w:rsidR="006E0F3E">
        <w:rPr>
          <w:b/>
          <w:sz w:val="22"/>
          <w:szCs w:val="22"/>
        </w:rPr>
        <w:t xml:space="preserve"> </w:t>
      </w:r>
      <w:r w:rsidR="006E0F3E" w:rsidRPr="006E0F3E">
        <w:rPr>
          <w:b/>
          <w:sz w:val="22"/>
          <w:szCs w:val="22"/>
        </w:rPr>
        <w:t>Силы Российской Федерации</w:t>
      </w:r>
      <w:proofErr w:type="gramEnd"/>
    </w:p>
    <w:p w:rsidR="00095DE8" w:rsidRPr="00A1468A" w:rsidRDefault="00095DE8" w:rsidP="00095DE8">
      <w:pPr>
        <w:jc w:val="center"/>
        <w:rPr>
          <w:rFonts w:ascii="Times New Roman" w:hAnsi="Times New Roman" w:cs="Times New Roman"/>
          <w:b/>
          <w:bCs/>
        </w:rPr>
      </w:pPr>
    </w:p>
    <w:p w:rsidR="000F348D" w:rsidRPr="00A1468A" w:rsidRDefault="00863C9F" w:rsidP="006E0F3E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A1468A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708"/>
        <w:gridCol w:w="709"/>
        <w:gridCol w:w="1559"/>
        <w:gridCol w:w="1134"/>
      </w:tblGrid>
      <w:tr w:rsidR="006E0F3E" w:rsidRPr="006E0F3E" w:rsidTr="006E0F3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Примечание</w:t>
            </w:r>
          </w:p>
        </w:tc>
      </w:tr>
      <w:tr w:rsidR="006E0F3E" w:rsidRPr="006E0F3E" w:rsidTr="006E0F3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7</w:t>
            </w: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Работодатель приостановил действие трудового договора в случае призыва работника на военную службу по мобилизации или заключения им контракта о прохождении военной службы либо 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Часть 1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Работодатель на основании заявления работника издал приказ о приостановлении действия трудового договора?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Часть 2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Работодатель в период приостановления действия трудового договора сохранил рабочее место за работником?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Часть 4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Работодатель произвел выплату работнику заработной платы и причитающихся ему выплат в полном объеме за период работы не позднее дня приостановления действия трудового договора, предшествующий приостановлению действия трудового договора?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Часть 5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Работодатель сохранил социально-трудовые гарантии на период приостановления действия трудового договора в отношении работника?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Часть 6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E0F3E">
              <w:rPr>
                <w:sz w:val="22"/>
                <w:szCs w:val="22"/>
              </w:rPr>
              <w:t>Работодатель засчитал в трудовой стаж работника, а также в стаж работы по специальности (за исключением случаев досрочного назначения страховой пенсии по старости) период приостановления действия трудового договора в соответствии с призванием на военную службу по мобилизации или поступлением на военную службу по контракту либо заключением контракта о добровольном содействии в выполнении задач, возложенных на Вооруженные Силы Российской Федерации или войска</w:t>
            </w:r>
            <w:proofErr w:type="gramEnd"/>
            <w:r w:rsidRPr="006E0F3E">
              <w:rPr>
                <w:sz w:val="22"/>
                <w:szCs w:val="22"/>
              </w:rPr>
              <w:t xml:space="preserve"> национальной гвардии Российской </w:t>
            </w:r>
            <w:r w:rsidRPr="006E0F3E">
              <w:rPr>
                <w:sz w:val="22"/>
                <w:szCs w:val="22"/>
              </w:rPr>
              <w:lastRenderedPageBreak/>
              <w:t>Федерации?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lastRenderedPageBreak/>
              <w:t>Часть 8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Работодатель в день выхода работника на работу возобновил действие трудового договора?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Часть 9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E0F3E">
              <w:rPr>
                <w:sz w:val="22"/>
                <w:szCs w:val="22"/>
              </w:rPr>
              <w:t>Работодатель предоставил работнику ежегодный оплачиваемый отпуск в удобное для него время независимо от стажа работы у работодателя в течение шести месяцев после возобновления действия договора в соответствии с призванием на военную службу по мобилизации или поступлением на военную службу по контракту либо заключением контракта о добровольном содействии в выполнении задач, возложенных на Вооруженные Силы Российской Федерации или войска национальной гвардии</w:t>
            </w:r>
            <w:proofErr w:type="gramEnd"/>
            <w:r w:rsidRPr="006E0F3E">
              <w:rPr>
                <w:sz w:val="22"/>
                <w:szCs w:val="22"/>
              </w:rPr>
              <w:t xml:space="preserve"> Российской Федерации?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Часть 10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E0F3E" w:rsidRPr="006E0F3E" w:rsidTr="006E0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E0F3E">
              <w:rPr>
                <w:sz w:val="22"/>
                <w:szCs w:val="22"/>
              </w:rPr>
              <w:t xml:space="preserve">Не допускается расторжение по инициативе работодателя трудового договора с работником в период приостановления действия трудового договора с призванием на военную службу по мобилизации или поступлением на военную службу по контракту либо заключением </w:t>
            </w:r>
            <w:r w:rsidRPr="006E0F3E">
              <w:rPr>
                <w:sz w:val="22"/>
                <w:szCs w:val="22"/>
              </w:rPr>
              <w:lastRenderedPageBreak/>
              <w:t>контракта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за исключением случаев ликвидации организации либо прекращения деятельности индивидуальным</w:t>
            </w:r>
            <w:proofErr w:type="gramEnd"/>
            <w:r w:rsidRPr="006E0F3E">
              <w:rPr>
                <w:sz w:val="22"/>
                <w:szCs w:val="22"/>
              </w:rPr>
              <w:t xml:space="preserve"> предпринимателем, а также истечения в указанный период срока действия трудового договора, если он был заключен на определенный срок в соответствии с частью первой и абзацами третьим, пятым, девятым - одиннадцатым части второй статьи 59 Трудового кодекса Российской Федерации?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  <w:r w:rsidRPr="006E0F3E">
              <w:rPr>
                <w:sz w:val="22"/>
                <w:szCs w:val="22"/>
              </w:rPr>
              <w:lastRenderedPageBreak/>
              <w:t>Часть 11 статьи 351.7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3E" w:rsidRPr="006E0F3E" w:rsidRDefault="006E0F3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863C9F" w:rsidRPr="00A1468A" w:rsidRDefault="00863C9F" w:rsidP="00AF7254">
      <w:pPr>
        <w:rPr>
          <w:rFonts w:ascii="Times New Roman" w:hAnsi="Times New Roman" w:cs="Times New Roman"/>
        </w:rPr>
      </w:pPr>
    </w:p>
    <w:sectPr w:rsidR="00863C9F" w:rsidRPr="00A1468A" w:rsidSect="006E0F3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95DE8"/>
    <w:rsid w:val="000A6CB7"/>
    <w:rsid w:val="000A7B9B"/>
    <w:rsid w:val="000B6D44"/>
    <w:rsid w:val="000C1791"/>
    <w:rsid w:val="000D72C1"/>
    <w:rsid w:val="000F348D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2C3"/>
    <w:rsid w:val="0014508E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72F"/>
    <w:rsid w:val="00197BB1"/>
    <w:rsid w:val="00197C7A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B6FE1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634"/>
    <w:rsid w:val="00434C92"/>
    <w:rsid w:val="00435394"/>
    <w:rsid w:val="00445751"/>
    <w:rsid w:val="00451CD4"/>
    <w:rsid w:val="0045686C"/>
    <w:rsid w:val="00460CE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0A09"/>
    <w:rsid w:val="0064670A"/>
    <w:rsid w:val="00654CCC"/>
    <w:rsid w:val="00656DB0"/>
    <w:rsid w:val="00657A5C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0F3E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05350"/>
    <w:rsid w:val="008163D6"/>
    <w:rsid w:val="00820840"/>
    <w:rsid w:val="00825476"/>
    <w:rsid w:val="00827ABE"/>
    <w:rsid w:val="0083030D"/>
    <w:rsid w:val="00836971"/>
    <w:rsid w:val="008444B6"/>
    <w:rsid w:val="0086081D"/>
    <w:rsid w:val="00860F7D"/>
    <w:rsid w:val="0086172E"/>
    <w:rsid w:val="00863C9F"/>
    <w:rsid w:val="00866F74"/>
    <w:rsid w:val="00870AA9"/>
    <w:rsid w:val="0087288E"/>
    <w:rsid w:val="00877E2A"/>
    <w:rsid w:val="00881619"/>
    <w:rsid w:val="00882284"/>
    <w:rsid w:val="008904BF"/>
    <w:rsid w:val="00891E20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D66C1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9F43D2"/>
    <w:rsid w:val="00A13594"/>
    <w:rsid w:val="00A1468A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B019D"/>
    <w:rsid w:val="00AC3D8D"/>
    <w:rsid w:val="00AD5756"/>
    <w:rsid w:val="00AE1861"/>
    <w:rsid w:val="00AE346E"/>
    <w:rsid w:val="00AE68B2"/>
    <w:rsid w:val="00AF7254"/>
    <w:rsid w:val="00B0713D"/>
    <w:rsid w:val="00B114D3"/>
    <w:rsid w:val="00B17586"/>
    <w:rsid w:val="00B205A7"/>
    <w:rsid w:val="00B22623"/>
    <w:rsid w:val="00B2502C"/>
    <w:rsid w:val="00B26B81"/>
    <w:rsid w:val="00B30724"/>
    <w:rsid w:val="00B4529C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60BD"/>
    <w:rsid w:val="00BB7275"/>
    <w:rsid w:val="00BC040A"/>
    <w:rsid w:val="00BC05A5"/>
    <w:rsid w:val="00BC05AF"/>
    <w:rsid w:val="00BC118C"/>
    <w:rsid w:val="00BC218B"/>
    <w:rsid w:val="00BC65C3"/>
    <w:rsid w:val="00BD53A7"/>
    <w:rsid w:val="00BD78AD"/>
    <w:rsid w:val="00BE03A5"/>
    <w:rsid w:val="00BE2918"/>
    <w:rsid w:val="00BE31E0"/>
    <w:rsid w:val="00BE450C"/>
    <w:rsid w:val="00BF7AE0"/>
    <w:rsid w:val="00C00275"/>
    <w:rsid w:val="00C04909"/>
    <w:rsid w:val="00C10C9B"/>
    <w:rsid w:val="00C17005"/>
    <w:rsid w:val="00C208E4"/>
    <w:rsid w:val="00C27C85"/>
    <w:rsid w:val="00C32B55"/>
    <w:rsid w:val="00C367C4"/>
    <w:rsid w:val="00C42FBB"/>
    <w:rsid w:val="00C4457E"/>
    <w:rsid w:val="00C458C0"/>
    <w:rsid w:val="00C46F42"/>
    <w:rsid w:val="00C473B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A7F4D"/>
    <w:rsid w:val="00CB21F8"/>
    <w:rsid w:val="00CB6FB8"/>
    <w:rsid w:val="00CC4069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2608C"/>
    <w:rsid w:val="00D342D9"/>
    <w:rsid w:val="00D446E5"/>
    <w:rsid w:val="00D44CB6"/>
    <w:rsid w:val="00D44D6A"/>
    <w:rsid w:val="00D46B28"/>
    <w:rsid w:val="00D64EDF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D0CDF"/>
    <w:rsid w:val="00DD5D17"/>
    <w:rsid w:val="00DE04EC"/>
    <w:rsid w:val="00DE10CA"/>
    <w:rsid w:val="00DE5C43"/>
    <w:rsid w:val="00DF2EE2"/>
    <w:rsid w:val="00DF5880"/>
    <w:rsid w:val="00DF5E7C"/>
    <w:rsid w:val="00E00376"/>
    <w:rsid w:val="00E0565E"/>
    <w:rsid w:val="00E12672"/>
    <w:rsid w:val="00E16109"/>
    <w:rsid w:val="00E17069"/>
    <w:rsid w:val="00E27BA4"/>
    <w:rsid w:val="00E40D1E"/>
    <w:rsid w:val="00E52994"/>
    <w:rsid w:val="00E54F66"/>
    <w:rsid w:val="00E56CD9"/>
    <w:rsid w:val="00E56ECE"/>
    <w:rsid w:val="00E65A9A"/>
    <w:rsid w:val="00E764BD"/>
    <w:rsid w:val="00E8084C"/>
    <w:rsid w:val="00E8290A"/>
    <w:rsid w:val="00E91B78"/>
    <w:rsid w:val="00E94355"/>
    <w:rsid w:val="00E9512A"/>
    <w:rsid w:val="00EA0A46"/>
    <w:rsid w:val="00EA3629"/>
    <w:rsid w:val="00EB07B2"/>
    <w:rsid w:val="00EB26D5"/>
    <w:rsid w:val="00EB39BA"/>
    <w:rsid w:val="00EB4364"/>
    <w:rsid w:val="00EB55CF"/>
    <w:rsid w:val="00EB6E06"/>
    <w:rsid w:val="00EB72F7"/>
    <w:rsid w:val="00EC1526"/>
    <w:rsid w:val="00EC2F14"/>
    <w:rsid w:val="00EC68F0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06E2"/>
    <w:rsid w:val="00F67097"/>
    <w:rsid w:val="00F73296"/>
    <w:rsid w:val="00F75A62"/>
    <w:rsid w:val="00F7798A"/>
    <w:rsid w:val="00F77BF4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C50CD"/>
    <w:rsid w:val="00FD4F81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40A0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0A09"/>
    <w:rPr>
      <w:color w:val="605E5C"/>
      <w:shd w:val="clear" w:color="auto" w:fill="E1DFDD"/>
    </w:rPr>
  </w:style>
  <w:style w:type="paragraph" w:customStyle="1" w:styleId="ConsPlusNormal">
    <w:name w:val="ConsPlusNormal"/>
    <w:rsid w:val="006E0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4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2025-01-17T11:17:00Z</dcterms:modified>
</cp:coreProperties>
</file>