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right"/>
        <w:rPr>
          <w:rFonts w:hAnsi="Times New Roman" w:cs="Times New Roman"/>
          <w:color w:val="000000"/>
          <w:sz w:val="24"/>
          <w:szCs w:val="24"/>
        </w:rPr>
      </w:pPr>
      <w:r>
        <w:rPr>
          <w:rFonts w:hAnsi="Times New Roman" w:cs="Times New Roman"/>
          <w:color w:val="000000"/>
          <w:sz w:val="24"/>
          <w:szCs w:val="24"/>
        </w:rPr>
        <w:t>УТВЕРЖДАЮ</w:t>
      </w:r>
    </w:p>
    <w:p>
      <w:pPr>
        <w:spacing w:line="240" w:lineRule="auto"/>
        <w:jc w:val="right"/>
        <w:rPr>
          <w:rFonts w:hAnsi="Times New Roman" w:cs="Times New Roman"/>
          <w:color w:val="000000"/>
          <w:sz w:val="24"/>
          <w:szCs w:val="24"/>
        </w:rPr>
      </w:pPr>
      <w:r>
        <w:rPr>
          <w:rFonts w:hAnsi="Times New Roman" w:cs="Times New Roman"/>
          <w:color w:val="000000"/>
          <w:sz w:val="24"/>
          <w:szCs w:val="24"/>
        </w:rPr>
        <w:t>Генеральный директор ООО «Гамма»</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Тагилов А.А.</w:t>
      </w:r>
    </w:p>
    <w:p>
      <w:pPr>
        <w:spacing w:line="240" w:lineRule="auto"/>
        <w:jc w:val="right"/>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03</w:t>
      </w:r>
      <w:r>
        <w:rPr>
          <w:rFonts w:hAnsi="Times New Roman" w:cs="Times New Roman"/>
          <w:color w:val="000000"/>
          <w:sz w:val="24"/>
          <w:szCs w:val="24"/>
        </w:rPr>
        <w:t xml:space="preserve">» </w:t>
      </w:r>
      <w:r>
        <w:rPr>
          <w:rFonts w:hAnsi="Times New Roman" w:cs="Times New Roman"/>
          <w:color w:val="000000"/>
          <w:sz w:val="24"/>
          <w:szCs w:val="24"/>
        </w:rPr>
        <w:t>октября</w:t>
      </w:r>
      <w:r>
        <w:rPr>
          <w:rFonts w:hAnsi="Times New Roman" w:cs="Times New Roman"/>
          <w:color w:val="000000"/>
          <w:sz w:val="24"/>
          <w:szCs w:val="24"/>
        </w:rPr>
        <w:t xml:space="preserve"> 20</w:t>
      </w:r>
      <w:r>
        <w:rPr>
          <w:rFonts w:hAnsi="Times New Roman" w:cs="Times New Roman"/>
          <w:color w:val="000000"/>
          <w:sz w:val="24"/>
          <w:szCs w:val="24"/>
        </w:rPr>
        <w:t>22</w:t>
      </w:r>
      <w:r>
        <w:rPr>
          <w:rFonts w:hAnsi="Times New Roman" w:cs="Times New Roman"/>
          <w:color w:val="000000"/>
          <w:sz w:val="24"/>
          <w:szCs w:val="24"/>
        </w:rPr>
        <w:t> года</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Программа проведения инструктажа, проверки знаний и присвоения </w:t>
      </w:r>
      <w:r>
        <w:rPr>
          <w:rFonts w:hAnsi="Times New Roman" w:cs="Times New Roman"/>
          <w:b/>
          <w:bCs/>
          <w:color w:val="000000"/>
          <w:sz w:val="24"/>
          <w:szCs w:val="24"/>
        </w:rPr>
        <w:t>I</w:t>
      </w:r>
      <w:r>
        <w:rPr>
          <w:rFonts w:hAnsi="Times New Roman" w:cs="Times New Roman"/>
          <w:b/>
          <w:bCs/>
          <w:color w:val="000000"/>
          <w:sz w:val="24"/>
          <w:szCs w:val="24"/>
        </w:rPr>
        <w:t xml:space="preserve">группы по электробезопасности неэлектротехническому персоналу </w:t>
      </w:r>
      <w:r>
        <w:rPr>
          <w:rFonts w:hAnsi="Times New Roman" w:cs="Times New Roman"/>
          <w:b/>
          <w:bCs/>
          <w:color w:val="000000"/>
          <w:sz w:val="24"/>
          <w:szCs w:val="24"/>
        </w:rPr>
        <w:t>ООО «Гамма»</w:t>
      </w:r>
    </w:p>
    <w:p>
      <w:pPr>
        <w:spacing w:line="240" w:lineRule="auto"/>
        <w:rPr>
          <w:rFonts w:hAnsi="Times New Roman" w:cs="Times New Roman"/>
          <w:color w:val="000000"/>
          <w:sz w:val="24"/>
          <w:szCs w:val="24"/>
        </w:rPr>
      </w:pPr>
      <w:r>
        <w:rPr>
          <w:rFonts w:hAnsi="Times New Roman" w:cs="Times New Roman"/>
          <w:color w:val="000000"/>
          <w:sz w:val="24"/>
          <w:szCs w:val="24"/>
        </w:rPr>
        <w:t>Группа I по электробезопасности присваивается неэлектротехническому персоналу (из числа персонала, не относящегося к электротехническому и электротехнологическому персоналу, выполняющие работы, при которых может возникнуть опасность поражения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Перечень должностей, рабочих мест, на которых для выполнения работы необходимо присвоение работникам группы I по электробезопасности, определяет руководитель организации (обособленного подразделения).</w:t>
      </w:r>
    </w:p>
    <w:p>
      <w:pPr>
        <w:spacing w:line="240" w:lineRule="auto"/>
        <w:rPr>
          <w:rFonts w:hAnsi="Times New Roman" w:cs="Times New Roman"/>
          <w:color w:val="000000"/>
          <w:sz w:val="24"/>
          <w:szCs w:val="24"/>
        </w:rPr>
      </w:pPr>
      <w:r>
        <w:rPr>
          <w:rFonts w:hAnsi="Times New Roman" w:cs="Times New Roman"/>
          <w:color w:val="000000"/>
          <w:sz w:val="24"/>
          <w:szCs w:val="24"/>
        </w:rPr>
        <w:t>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в котором указываются фамилия, имя, отчество (при наличии) работника, его должность, дата присвоения группы I по электробезопасности, подпись проверяемого и проверяющего.</w:t>
      </w:r>
    </w:p>
    <w:p>
      <w:pPr>
        <w:spacing w:line="240" w:lineRule="auto"/>
        <w:rPr>
          <w:rFonts w:hAnsi="Times New Roman" w:cs="Times New Roman"/>
          <w:color w:val="000000"/>
          <w:sz w:val="24"/>
          <w:szCs w:val="24"/>
        </w:rPr>
      </w:pPr>
      <w:r>
        <w:rPr>
          <w:rFonts w:hAnsi="Times New Roman" w:cs="Times New Roman"/>
          <w:color w:val="000000"/>
          <w:sz w:val="24"/>
          <w:szCs w:val="24"/>
        </w:rPr>
        <w:t>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 оказания первой помощи при поражении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Программа проведения инструктажа, проверки знаний и присвоения </w:t>
      </w:r>
      <w:r>
        <w:rPr>
          <w:rFonts w:hAnsi="Times New Roman" w:cs="Times New Roman"/>
          <w:b/>
          <w:bCs/>
          <w:color w:val="000000"/>
          <w:sz w:val="24"/>
          <w:szCs w:val="24"/>
        </w:rPr>
        <w:t>I</w:t>
      </w:r>
      <w:r>
        <w:rPr>
          <w:rFonts w:hAnsi="Times New Roman" w:cs="Times New Roman"/>
          <w:b/>
          <w:bCs/>
          <w:color w:val="000000"/>
          <w:sz w:val="24"/>
          <w:szCs w:val="24"/>
        </w:rPr>
        <w:t xml:space="preserve">группы по электробезопасности неэлектротехническому персоналу </w:t>
      </w:r>
      <w:r>
        <w:rPr>
          <w:rFonts w:hAnsi="Times New Roman" w:cs="Times New Roman"/>
          <w:b/>
          <w:bCs/>
          <w:color w:val="000000"/>
          <w:sz w:val="24"/>
          <w:szCs w:val="24"/>
        </w:rPr>
        <w:t>ООО «Гамма»</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Вопросы</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Время, мин</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 Теоретическая часть</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 Лекционный материал об опасности электрического тока и последствиях его воздействия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1.1. Общие сведения об опасности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1.2. Последствия воздействия тока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1.3. Понятие шагового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1.4. Основные причины поражения током, профессиональные риски на рабочем месте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 Общие требования электробезопасности для работников ООО «Гамма».</w:t>
            </w:r>
          </w:p>
          <w:p>
            <w:pPr>
              <w:spacing w:line="240" w:lineRule="auto"/>
              <w:rPr>
                <w:rFonts w:hAnsi="Times New Roman" w:cs="Times New Roman"/>
                <w:color w:val="000000"/>
                <w:sz w:val="24"/>
                <w:szCs w:val="24"/>
              </w:rPr>
            </w:pPr>
            <w:r>
              <w:rPr>
                <w:rFonts w:hAnsi="Times New Roman" w:cs="Times New Roman"/>
                <w:color w:val="000000"/>
                <w:sz w:val="24"/>
                <w:szCs w:val="24"/>
              </w:rPr>
              <w:t>2.1. При нахождении работника в офисных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2.2. При эксплуатации персональных компьютеров, оргтехники и бытовых электрических приборов.</w:t>
            </w:r>
          </w:p>
          <w:p>
            <w:pPr>
              <w:spacing w:line="240" w:lineRule="auto"/>
              <w:rPr>
                <w:rFonts w:hAnsi="Times New Roman" w:cs="Times New Roman"/>
                <w:color w:val="000000"/>
                <w:sz w:val="24"/>
                <w:szCs w:val="24"/>
              </w:rPr>
            </w:pPr>
            <w:r>
              <w:rPr>
                <w:rFonts w:hAnsi="Times New Roman" w:cs="Times New Roman"/>
                <w:color w:val="000000"/>
                <w:sz w:val="24"/>
                <w:szCs w:val="24"/>
              </w:rPr>
              <w:t>2.3. Назначение табличек, плакатов, знаков по электробезопасности, установленных в (на) зданиях и сооружениях.</w:t>
            </w:r>
          </w:p>
          <w:p>
            <w:pPr>
              <w:spacing w:line="240" w:lineRule="auto"/>
              <w:rPr>
                <w:rFonts w:hAnsi="Times New Roman" w:cs="Times New Roman"/>
                <w:color w:val="000000"/>
                <w:sz w:val="24"/>
                <w:szCs w:val="24"/>
              </w:rPr>
            </w:pPr>
            <w:r>
              <w:rPr>
                <w:rFonts w:hAnsi="Times New Roman" w:cs="Times New Roman"/>
                <w:color w:val="000000"/>
                <w:sz w:val="24"/>
                <w:szCs w:val="24"/>
              </w:rPr>
              <w:t>2.4. Порядок действий работника по самостоятельному освобождению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2.5. Порядок действий при освобождении пострадавшего от воздействия тока.</w:t>
            </w:r>
          </w:p>
          <w:p>
            <w:pPr>
              <w:spacing w:line="240" w:lineRule="auto"/>
              <w:rPr>
                <w:rFonts w:hAnsi="Times New Roman" w:cs="Times New Roman"/>
                <w:color w:val="000000"/>
                <w:sz w:val="24"/>
                <w:szCs w:val="24"/>
              </w:rPr>
            </w:pPr>
            <w:r>
              <w:rPr>
                <w:rFonts w:hAnsi="Times New Roman" w:cs="Times New Roman"/>
                <w:color w:val="000000"/>
                <w:sz w:val="24"/>
                <w:szCs w:val="24"/>
              </w:rPr>
              <w:t>2.6. Порядок оказания первой помощи работнику, пострадавшему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2.7. Ответственность работников за невыполнение требований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 Назначение, техническая характеристика, устройство, порядок приведения в действие первичных средств пожаротушения (огнетушители, пожарные краны и др.) и тактические приемы тушения с их помощью</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 Примеры нарушений требований в структурных подразделениях и других организациях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 Проверка приобретенных теоретических знаний по вышеуказанным вопросам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Перерыв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II. Практическая часть</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 Показ приемов безопасной эксплуатации персональных компьютеров, оргтехники и бытовых электрических приборов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 Показ безопасных действий работника по самостоятельному освобождению от воздействия электрического тока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 Показ безопасных действий при освобождении пострадавшего от воздействия тока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 Показ приемов приведения в действие первичных средств пожаротушения (огнетушители, пожарные краны и др.)</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 Показ приемов оказания первой помощи работнику, пострадавшему от воздействия электрического тока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 Показ приемов оперативного и правильного сообщения по телефону в службы экстренного и аварийного вызова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 Проверка приобретенных практических навыков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III. Присвоение I группы по электробезопасности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230</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Порядок</w:t>
      </w:r>
      <w:r>
        <w:rPr>
          <w:rFonts w:hAnsi="Times New Roman" w:cs="Times New Roman"/>
          <w:b/>
          <w:bCs/>
          <w:color w:val="000000"/>
          <w:sz w:val="24"/>
          <w:szCs w:val="24"/>
        </w:rPr>
        <w:t>проведения инструктажа</w:t>
      </w:r>
      <w:r>
        <w:rPr>
          <w:rFonts w:hAnsi="Times New Roman" w:cs="Times New Roman"/>
          <w:b/>
          <w:bCs/>
          <w:color w:val="000000"/>
          <w:sz w:val="24"/>
          <w:szCs w:val="24"/>
        </w:rPr>
        <w:t>по электробезопасности неэлектротехническому персоналу</w:t>
      </w:r>
    </w:p>
    <w:p>
      <w:pPr>
        <w:spacing w:line="240" w:lineRule="auto"/>
        <w:rPr>
          <w:rFonts w:hAnsi="Times New Roman" w:cs="Times New Roman"/>
          <w:color w:val="000000"/>
          <w:sz w:val="24"/>
          <w:szCs w:val="24"/>
        </w:rPr>
      </w:pPr>
      <w:r>
        <w:rPr>
          <w:rFonts w:hAnsi="Times New Roman" w:cs="Times New Roman"/>
          <w:color w:val="000000"/>
          <w:sz w:val="24"/>
          <w:szCs w:val="24"/>
        </w:rPr>
        <w:t>Порядок проведения инструктажа неэлектротехническому персоналу, выполняющему работы, при которых может возникнуть опасность поражения электрическим током, для присвоения группы I по электробезопасности (далее – Порядок) разработан с целью обеспечения безопасности труда персонала организации путем проведения обучения основным мерам безопасности при использовании электрооборудования или электроприемников, включаемых в сеть. Под неэлектротехническим персоналом понимают персонал, не относящийся к электротехническому и электротехнологическому персоналу.</w:t>
      </w:r>
    </w:p>
    <w:p>
      <w:pPr>
        <w:spacing w:line="240" w:lineRule="auto"/>
        <w:rPr>
          <w:rFonts w:hAnsi="Times New Roman" w:cs="Times New Roman"/>
          <w:color w:val="000000"/>
          <w:sz w:val="24"/>
          <w:szCs w:val="24"/>
        </w:rPr>
      </w:pPr>
      <w:r>
        <w:rPr>
          <w:rFonts w:hAnsi="Times New Roman" w:cs="Times New Roman"/>
          <w:color w:val="000000"/>
          <w:sz w:val="24"/>
          <w:szCs w:val="24"/>
        </w:rPr>
        <w:t>Присвоение группы I производится путем проведения инструктажа, который завершается проверкой знаний и проверкой приобретенных навыков безопасных способов работы или оказания первой помощи при поражении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Присвоение I группы по электробезопасности проводится с периодичностью не реже 1 раза в год.</w:t>
      </w:r>
    </w:p>
    <w:p>
      <w:pPr>
        <w:spacing w:line="240" w:lineRule="auto"/>
        <w:rPr>
          <w:rFonts w:hAnsi="Times New Roman" w:cs="Times New Roman"/>
          <w:color w:val="000000"/>
          <w:sz w:val="24"/>
          <w:szCs w:val="24"/>
        </w:rPr>
      </w:pPr>
      <w:r>
        <w:rPr>
          <w:rFonts w:hAnsi="Times New Roman" w:cs="Times New Roman"/>
          <w:b/>
          <w:bCs/>
          <w:color w:val="000000"/>
          <w:sz w:val="24"/>
          <w:szCs w:val="24"/>
        </w:rPr>
        <w:t>1. Лекционный материал об опасности электрического тока и последствиях его воздействия на человека</w:t>
      </w:r>
    </w:p>
    <w:p>
      <w:pPr>
        <w:spacing w:line="240" w:lineRule="auto"/>
        <w:rPr>
          <w:rFonts w:hAnsi="Times New Roman" w:cs="Times New Roman"/>
          <w:color w:val="000000"/>
          <w:sz w:val="24"/>
          <w:szCs w:val="24"/>
        </w:rPr>
      </w:pPr>
      <w:r>
        <w:rPr>
          <w:rFonts w:hAnsi="Times New Roman" w:cs="Times New Roman"/>
          <w:b/>
          <w:bCs/>
          <w:color w:val="000000"/>
          <w:sz w:val="24"/>
          <w:szCs w:val="24"/>
        </w:rPr>
        <w:t>1.1. Общие сведения об опасности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Под электробезопасностью понимается система организационных и технических</w:t>
      </w:r>
      <w:r>
        <w:br/>
      </w:r>
      <w:r>
        <w:rPr>
          <w:rFonts w:hAnsi="Times New Roman" w:cs="Times New Roman"/>
          <w:color w:val="000000"/>
          <w:sz w:val="24"/>
          <w:szCs w:val="24"/>
        </w:rPr>
        <w:t>мероприятий по защите человека от действия электрического тока, электрической дуги, статического электричества, электромагнитного поля.</w:t>
      </w:r>
    </w:p>
    <w:p>
      <w:pPr>
        <w:spacing w:line="240" w:lineRule="auto"/>
        <w:rPr>
          <w:rFonts w:hAnsi="Times New Roman" w:cs="Times New Roman"/>
          <w:color w:val="000000"/>
          <w:sz w:val="24"/>
          <w:szCs w:val="24"/>
        </w:rPr>
      </w:pPr>
      <w:r>
        <w:rPr>
          <w:rFonts w:hAnsi="Times New Roman" w:cs="Times New Roman"/>
          <w:color w:val="000000"/>
          <w:sz w:val="24"/>
          <w:szCs w:val="24"/>
        </w:rPr>
        <w:t>При пользовании любыми электрическими приборами или аппаратами необходимо всегда помнить о том, что некорректное обращение с ними, неисправное состояние электропроводки или самого электроприбора, несоблюдение определенных мер предосторожности может привести к поражению электрическим током. Неисправность электропроводки может стать причиной возгорания проводов и возникновения пожаров.</w:t>
      </w:r>
    </w:p>
    <w:p>
      <w:pPr>
        <w:spacing w:line="240" w:lineRule="auto"/>
        <w:rPr>
          <w:rFonts w:hAnsi="Times New Roman" w:cs="Times New Roman"/>
          <w:color w:val="000000"/>
          <w:sz w:val="24"/>
          <w:szCs w:val="24"/>
        </w:rPr>
      </w:pPr>
      <w:r>
        <w:rPr>
          <w:rFonts w:hAnsi="Times New Roman" w:cs="Times New Roman"/>
          <w:b/>
          <w:bCs/>
          <w:color w:val="000000"/>
          <w:sz w:val="24"/>
          <w:szCs w:val="24"/>
        </w:rPr>
        <w:t>1.2. Последствия воздействия тока на человека</w:t>
      </w:r>
    </w:p>
    <w:p>
      <w:pPr>
        <w:spacing w:line="240" w:lineRule="auto"/>
        <w:rPr>
          <w:rFonts w:hAnsi="Times New Roman" w:cs="Times New Roman"/>
          <w:color w:val="000000"/>
          <w:sz w:val="24"/>
          <w:szCs w:val="24"/>
        </w:rPr>
      </w:pPr>
      <w:r>
        <w:rPr>
          <w:rFonts w:hAnsi="Times New Roman" w:cs="Times New Roman"/>
          <w:color w:val="000000"/>
          <w:sz w:val="24"/>
          <w:szCs w:val="24"/>
        </w:rPr>
        <w:t>Особенностью действия электрического тока на человека является его невидимость. Эта особенность обусловливает тот фактор, что практически все рабочие и нерабочие места, где имеется электрооборудование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w:t>
      </w:r>
    </w:p>
    <w:p>
      <w:pPr>
        <w:spacing w:line="240" w:lineRule="auto"/>
        <w:rPr>
          <w:rFonts w:hAnsi="Times New Roman" w:cs="Times New Roman"/>
          <w:color w:val="000000"/>
          <w:sz w:val="24"/>
          <w:szCs w:val="24"/>
        </w:rPr>
      </w:pPr>
      <w:r>
        <w:rPr>
          <w:rFonts w:hAnsi="Times New Roman" w:cs="Times New Roman"/>
          <w:color w:val="000000"/>
          <w:sz w:val="24"/>
          <w:szCs w:val="24"/>
        </w:rPr>
        <w:t>Если через организм человека протекает электрический ток, то он может вызывать</w:t>
      </w:r>
      <w:r>
        <w:br/>
      </w:r>
      <w:r>
        <w:rPr>
          <w:rFonts w:hAnsi="Times New Roman" w:cs="Times New Roman"/>
          <w:color w:val="000000"/>
          <w:sz w:val="24"/>
          <w:szCs w:val="24"/>
        </w:rPr>
        <w:t>разнообразный характер воздействия на различные органы, в том числе центральную нервную систему.</w:t>
      </w:r>
    </w:p>
    <w:p>
      <w:pPr>
        <w:spacing w:line="240" w:lineRule="auto"/>
        <w:rPr>
          <w:rFonts w:hAnsi="Times New Roman" w:cs="Times New Roman"/>
          <w:color w:val="000000"/>
          <w:sz w:val="24"/>
          <w:szCs w:val="24"/>
        </w:rPr>
      </w:pPr>
      <w:r>
        <w:rPr>
          <w:rFonts w:hAnsi="Times New Roman" w:cs="Times New Roman"/>
          <w:color w:val="000000"/>
          <w:sz w:val="24"/>
          <w:szCs w:val="24"/>
        </w:rPr>
        <w:t>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является переменной величиной, имеющей нелинейную зависимость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w:t>
      </w:r>
    </w:p>
    <w:p>
      <w:pPr>
        <w:spacing w:line="240" w:lineRule="auto"/>
        <w:rPr>
          <w:rFonts w:hAnsi="Times New Roman" w:cs="Times New Roman"/>
          <w:color w:val="000000"/>
          <w:sz w:val="24"/>
          <w:szCs w:val="24"/>
        </w:rPr>
      </w:pPr>
      <w:r>
        <w:rPr>
          <w:rFonts w:hAnsi="Times New Roman" w:cs="Times New Roman"/>
          <w:color w:val="000000"/>
          <w:sz w:val="24"/>
          <w:szCs w:val="24"/>
        </w:rPr>
        <w:t>Проходя через организм человека, электрический ток может производить термическое, электролитическое, механическое, биологическое действие:</w:t>
      </w:r>
    </w:p>
    <w:p>
      <w:pPr>
        <w:spacing w:line="240" w:lineRule="auto"/>
        <w:rPr>
          <w:rFonts w:hAnsi="Times New Roman" w:cs="Times New Roman"/>
          <w:color w:val="000000"/>
          <w:sz w:val="24"/>
          <w:szCs w:val="24"/>
        </w:rPr>
      </w:pPr>
      <w:r>
        <w:rPr>
          <w:rFonts w:hAnsi="Times New Roman" w:cs="Times New Roman"/>
          <w:color w:val="000000"/>
          <w:sz w:val="24"/>
          <w:szCs w:val="24"/>
        </w:rPr>
        <w:t>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w:t>
      </w:r>
    </w:p>
    <w:p>
      <w:pPr>
        <w:spacing w:line="240" w:lineRule="auto"/>
        <w:rPr>
          <w:rFonts w:hAnsi="Times New Roman" w:cs="Times New Roman"/>
          <w:color w:val="000000"/>
          <w:sz w:val="24"/>
          <w:szCs w:val="24"/>
        </w:rPr>
      </w:pPr>
      <w:r>
        <w:rPr>
          <w:rFonts w:hAnsi="Times New Roman" w:cs="Times New Roman"/>
          <w:color w:val="000000"/>
          <w:sz w:val="24"/>
          <w:szCs w:val="24"/>
        </w:rPr>
        <w:t>электролитическое действие тока выражается в разложении органической жидкости, в том числе крови, что сопровождается значительными нарушениями ее физико-химического состава;</w:t>
      </w:r>
    </w:p>
    <w:p>
      <w:pPr>
        <w:spacing w:line="240" w:lineRule="auto"/>
        <w:rPr>
          <w:rFonts w:hAnsi="Times New Roman" w:cs="Times New Roman"/>
          <w:color w:val="000000"/>
          <w:sz w:val="24"/>
          <w:szCs w:val="24"/>
        </w:rPr>
      </w:pPr>
      <w:r>
        <w:rPr>
          <w:rFonts w:hAnsi="Times New Roman" w:cs="Times New Roman"/>
          <w:color w:val="000000"/>
          <w:sz w:val="24"/>
          <w:szCs w:val="24"/>
        </w:rPr>
        <w:t>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pPr>
        <w:spacing w:line="240" w:lineRule="auto"/>
        <w:rPr>
          <w:rFonts w:hAnsi="Times New Roman" w:cs="Times New Roman"/>
          <w:color w:val="000000"/>
          <w:sz w:val="24"/>
          <w:szCs w:val="24"/>
        </w:rPr>
      </w:pPr>
      <w:r>
        <w:rPr>
          <w:rFonts w:hAnsi="Times New Roman" w:cs="Times New Roman"/>
          <w:color w:val="000000"/>
          <w:sz w:val="24"/>
          <w:szCs w:val="24"/>
        </w:rPr>
        <w:t>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p>
    <w:p>
      <w:pPr>
        <w:spacing w:line="240" w:lineRule="auto"/>
        <w:rPr>
          <w:rFonts w:hAnsi="Times New Roman" w:cs="Times New Roman"/>
          <w:color w:val="000000"/>
          <w:sz w:val="24"/>
          <w:szCs w:val="24"/>
        </w:rPr>
      </w:pPr>
      <w:r>
        <w:rPr>
          <w:rFonts w:hAnsi="Times New Roman" w:cs="Times New Roman"/>
          <w:color w:val="000000"/>
          <w:sz w:val="24"/>
          <w:szCs w:val="24"/>
        </w:rPr>
        <w:t>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то есть через центральную нервную систему, что приводит к серьезным нарушениям деятельности жизненно важных органов, в том числе сердца и легких.</w:t>
      </w:r>
    </w:p>
    <w:p>
      <w:pPr>
        <w:spacing w:line="240" w:lineRule="auto"/>
        <w:rPr>
          <w:rFonts w:hAnsi="Times New Roman" w:cs="Times New Roman"/>
          <w:color w:val="000000"/>
          <w:sz w:val="24"/>
          <w:szCs w:val="24"/>
        </w:rPr>
      </w:pPr>
      <w:r>
        <w:rPr>
          <w:rFonts w:hAnsi="Times New Roman" w:cs="Times New Roman"/>
          <w:color w:val="000000"/>
          <w:sz w:val="24"/>
          <w:szCs w:val="24"/>
        </w:rPr>
        <w:t>Результатом воздействия электрического тока на человека является травма.</w:t>
      </w:r>
    </w:p>
    <w:p>
      <w:pPr>
        <w:spacing w:line="240" w:lineRule="auto"/>
        <w:rPr>
          <w:rFonts w:hAnsi="Times New Roman" w:cs="Times New Roman"/>
          <w:color w:val="000000"/>
          <w:sz w:val="24"/>
          <w:szCs w:val="24"/>
        </w:rPr>
      </w:pPr>
      <w:r>
        <w:rPr>
          <w:rFonts w:hAnsi="Times New Roman" w:cs="Times New Roman"/>
          <w:b/>
          <w:bCs/>
          <w:color w:val="000000"/>
          <w:sz w:val="24"/>
          <w:szCs w:val="24"/>
        </w:rPr>
        <w:t>1.3. Понятие шагового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Шаговое напряжение обусловливается растеканием электрического тока по поверхности земли в случае однофазного замыкания на землю электрического провода.</w:t>
      </w:r>
    </w:p>
    <w:p>
      <w:pPr>
        <w:spacing w:line="240" w:lineRule="auto"/>
        <w:rPr>
          <w:rFonts w:hAnsi="Times New Roman" w:cs="Times New Roman"/>
          <w:color w:val="000000"/>
          <w:sz w:val="24"/>
          <w:szCs w:val="24"/>
        </w:rPr>
      </w:pPr>
      <w:r>
        <w:rPr>
          <w:rFonts w:hAnsi="Times New Roman" w:cs="Times New Roman"/>
          <w:color w:val="000000"/>
          <w:sz w:val="24"/>
          <w:szCs w:val="24"/>
        </w:rPr>
        <w:t>Если человек будет стоять на поверхности земли в зоне растекания электрического тока, то на длине шага возникнет напряжение и через его тело будет проходить электрический ток. Величина этого напряжения, называемого шаговым, зависит от ширины шага и места расположения человека. Чем ближе человек стоит к месту замыкания, тем больше величина шагового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Чтобы избежать поражения электрическим током, человек должен выходить из зоны шагового напряжения короткими шажками, не отрывая одной ноги от другой.</w:t>
      </w:r>
    </w:p>
    <w:p>
      <w:pPr>
        <w:spacing w:line="240" w:lineRule="auto"/>
        <w:rPr>
          <w:rFonts w:hAnsi="Times New Roman" w:cs="Times New Roman"/>
          <w:color w:val="000000"/>
          <w:sz w:val="24"/>
          <w:szCs w:val="24"/>
        </w:rPr>
      </w:pPr>
      <w:r>
        <w:rPr>
          <w:rFonts w:hAnsi="Times New Roman" w:cs="Times New Roman"/>
          <w:color w:val="000000"/>
          <w:sz w:val="24"/>
          <w:szCs w:val="24"/>
        </w:rPr>
        <w:t>При наличии защитных средств из диэлектрической резины (боты, галоши) можно</w:t>
      </w:r>
      <w:r>
        <w:br/>
      </w:r>
      <w:r>
        <w:rPr>
          <w:rFonts w:hAnsi="Times New Roman" w:cs="Times New Roman"/>
          <w:color w:val="000000"/>
          <w:sz w:val="24"/>
          <w:szCs w:val="24"/>
        </w:rPr>
        <w:t>воспользоваться ими для выхода из зоны шагового напряжения.</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выпрыгивать из зоны шагового напряжения на одной ноге.</w:t>
      </w:r>
    </w:p>
    <w:p>
      <w:pPr>
        <w:spacing w:line="240" w:lineRule="auto"/>
        <w:rPr>
          <w:rFonts w:hAnsi="Times New Roman" w:cs="Times New Roman"/>
          <w:color w:val="000000"/>
          <w:sz w:val="24"/>
          <w:szCs w:val="24"/>
        </w:rPr>
      </w:pPr>
      <w:r>
        <w:rPr>
          <w:rFonts w:hAnsi="Times New Roman" w:cs="Times New Roman"/>
          <w:color w:val="000000"/>
          <w:sz w:val="24"/>
          <w:szCs w:val="24"/>
        </w:rPr>
        <w:t>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w:t>
      </w:r>
    </w:p>
    <w:p>
      <w:pPr>
        <w:spacing w:line="240" w:lineRule="auto"/>
        <w:rPr>
          <w:rFonts w:hAnsi="Times New Roman" w:cs="Times New Roman"/>
          <w:color w:val="000000"/>
          <w:sz w:val="24"/>
          <w:szCs w:val="24"/>
        </w:rPr>
      </w:pPr>
      <w:r>
        <w:rPr>
          <w:rFonts w:hAnsi="Times New Roman" w:cs="Times New Roman"/>
          <w:b/>
          <w:bCs/>
          <w:color w:val="000000"/>
          <w:sz w:val="24"/>
          <w:szCs w:val="24"/>
        </w:rPr>
        <w:t>1.4. Основные причины поражения током</w:t>
      </w:r>
    </w:p>
    <w:p>
      <w:pPr>
        <w:spacing w:line="240" w:lineRule="auto"/>
        <w:rPr>
          <w:rFonts w:hAnsi="Times New Roman" w:cs="Times New Roman"/>
          <w:color w:val="000000"/>
          <w:sz w:val="24"/>
          <w:szCs w:val="24"/>
        </w:rPr>
      </w:pPr>
      <w:r>
        <w:rPr>
          <w:rFonts w:hAnsi="Times New Roman" w:cs="Times New Roman"/>
          <w:color w:val="000000"/>
          <w:sz w:val="24"/>
          <w:szCs w:val="24"/>
        </w:rPr>
        <w:t>Условно все электротравмы можно разделить на местные и общие.</w:t>
      </w:r>
    </w:p>
    <w:p>
      <w:pPr>
        <w:spacing w:line="240" w:lineRule="auto"/>
        <w:rPr>
          <w:rFonts w:hAnsi="Times New Roman" w:cs="Times New Roman"/>
          <w:color w:val="000000"/>
          <w:sz w:val="24"/>
          <w:szCs w:val="24"/>
        </w:rPr>
      </w:pPr>
      <w:r>
        <w:rPr>
          <w:rFonts w:hAnsi="Times New Roman" w:cs="Times New Roman"/>
          <w:color w:val="000000"/>
          <w:sz w:val="24"/>
          <w:szCs w:val="24"/>
        </w:rPr>
        <w:t>К местным электротравмам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 К местным травмам относятся электрические ожоги, электрические знаки, металлизация кожи, механические повреждения и электроофтальмия.</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Электрический ожог (покровный) возникает, как правило, в электроустановках до 1000 В.</w:t>
      </w:r>
    </w:p>
    <w:p>
      <w:pPr>
        <w:spacing w:line="240" w:lineRule="auto"/>
        <w:rPr>
          <w:rFonts w:hAnsi="Times New Roman" w:cs="Times New Roman"/>
          <w:color w:val="000000"/>
          <w:sz w:val="24"/>
          <w:szCs w:val="24"/>
        </w:rPr>
      </w:pPr>
      <w:r>
        <w:rPr>
          <w:rFonts w:hAnsi="Times New Roman" w:cs="Times New Roman"/>
          <w:color w:val="000000"/>
          <w:sz w:val="24"/>
          <w:szCs w:val="24"/>
        </w:rPr>
        <w:t>При более высоком напряжении возникает электрическая дуга или искра, что вызывает дуговой электрический ожог.</w:t>
      </w:r>
    </w:p>
    <w:p>
      <w:pPr>
        <w:spacing w:line="240" w:lineRule="auto"/>
        <w:rPr>
          <w:rFonts w:hAnsi="Times New Roman" w:cs="Times New Roman"/>
          <w:color w:val="000000"/>
          <w:sz w:val="24"/>
          <w:szCs w:val="24"/>
        </w:rPr>
      </w:pPr>
      <w:r>
        <w:rPr>
          <w:rFonts w:hAnsi="Times New Roman" w:cs="Times New Roman"/>
          <w:color w:val="000000"/>
          <w:sz w:val="24"/>
          <w:szCs w:val="24"/>
        </w:rPr>
        <w:t>Токовый ожог участка тела является следствием преобразования энергии электрического тока, проходящего через этот участок, в тепловую энергию.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местах контакта проводника с кожей.</w:t>
      </w:r>
    </w:p>
    <w:p>
      <w:pPr>
        <w:spacing w:line="240" w:lineRule="auto"/>
        <w:rPr>
          <w:rFonts w:hAnsi="Times New Roman" w:cs="Times New Roman"/>
          <w:color w:val="000000"/>
          <w:sz w:val="24"/>
          <w:szCs w:val="24"/>
        </w:rPr>
      </w:pPr>
      <w:r>
        <w:rPr>
          <w:rFonts w:hAnsi="Times New Roman" w:cs="Times New Roman"/>
          <w:color w:val="000000"/>
          <w:sz w:val="24"/>
          <w:szCs w:val="24"/>
        </w:rPr>
        <w:t>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Электрическая дуга вызывает обширные ожоги тела человека. При этом поражение носит тяжелый характер и нередко оканчивается смертью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знаки воздействия тока представляют собой резко очерченные пятна серого или бледно-желтого цвета на поверхности тела человека. Обычно они имеют круглую или овальную форму и размеры 1–5 мм с углублением в центре. Пораженный участок кожи затвердевает подобно мозоли. Происходит омертвение верхнего слоя кожи. Поверхность знака сухая, не воспаленная.</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w:t>
      </w:r>
    </w:p>
    <w:p>
      <w:pPr>
        <w:spacing w:line="240" w:lineRule="auto"/>
        <w:rPr>
          <w:rFonts w:hAnsi="Times New Roman" w:cs="Times New Roman"/>
          <w:color w:val="000000"/>
          <w:sz w:val="24"/>
          <w:szCs w:val="24"/>
        </w:rPr>
      </w:pPr>
      <w:r>
        <w:rPr>
          <w:rFonts w:hAnsi="Times New Roman" w:cs="Times New Roman"/>
          <w:color w:val="000000"/>
          <w:sz w:val="24"/>
          <w:szCs w:val="24"/>
        </w:rPr>
        <w:t>Металлизация кожи – проникновение в верхние слои кожи частичек металла,</w:t>
      </w:r>
      <w:r>
        <w:br/>
      </w:r>
      <w:r>
        <w:rPr>
          <w:rFonts w:hAnsi="Times New Roman" w:cs="Times New Roman"/>
          <w:color w:val="000000"/>
          <w:sz w:val="24"/>
          <w:szCs w:val="24"/>
        </w:rPr>
        <w:t>расплавившегося под действием электрической дуги. Такие случаи происходят при коротких замыканиях, отключениях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способны прожечь одежду и поражают обычно открытые части тела – лицо, руки.</w:t>
      </w:r>
    </w:p>
    <w:p>
      <w:pPr>
        <w:spacing w:line="240" w:lineRule="auto"/>
        <w:rPr>
          <w:rFonts w:hAnsi="Times New Roman" w:cs="Times New Roman"/>
          <w:color w:val="000000"/>
          <w:sz w:val="24"/>
          <w:szCs w:val="24"/>
        </w:rPr>
      </w:pPr>
      <w:r>
        <w:rPr>
          <w:rFonts w:hAnsi="Times New Roman" w:cs="Times New Roman"/>
          <w:color w:val="000000"/>
          <w:sz w:val="24"/>
          <w:szCs w:val="24"/>
        </w:rPr>
        <w:t>Пораженный участок кожи имеет шероховатую поверхность. Пострадавший ощущает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должны проводиться в защитных очках.</w:t>
      </w:r>
    </w:p>
    <w:p>
      <w:pPr>
        <w:spacing w:line="240" w:lineRule="auto"/>
        <w:rPr>
          <w:rFonts w:hAnsi="Times New Roman" w:cs="Times New Roman"/>
          <w:color w:val="000000"/>
          <w:sz w:val="24"/>
          <w:szCs w:val="24"/>
        </w:rPr>
      </w:pPr>
      <w:r>
        <w:rPr>
          <w:rFonts w:hAnsi="Times New Roman" w:cs="Times New Roman"/>
          <w:color w:val="000000"/>
          <w:sz w:val="24"/>
          <w:szCs w:val="24"/>
        </w:rPr>
        <w:t>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заносятся в кожу электрическим током, который одновременно разлагает органическую жидкость в тканях, образует в ней кислотные ионы.</w:t>
      </w:r>
    </w:p>
    <w:p>
      <w:pPr>
        <w:spacing w:line="240" w:lineRule="auto"/>
        <w:rPr>
          <w:rFonts w:hAnsi="Times New Roman" w:cs="Times New Roman"/>
          <w:color w:val="000000"/>
          <w:sz w:val="24"/>
          <w:szCs w:val="24"/>
        </w:rPr>
      </w:pPr>
      <w:r>
        <w:rPr>
          <w:rFonts w:hAnsi="Times New Roman" w:cs="Times New Roman"/>
          <w:color w:val="000000"/>
          <w:sz w:val="24"/>
          <w:szCs w:val="24"/>
        </w:rPr>
        <w:t>Механические повреждения являются следствием резких непроизвольных судорожных сокращений мышц под действием тока, 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судорожным сокращением мышц, происходят в основном в установках до 1000 В при длительном нахождении человека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Электроофтальмия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w:t>
      </w:r>
    </w:p>
    <w:p>
      <w:pPr>
        <w:spacing w:line="240" w:lineRule="auto"/>
        <w:rPr>
          <w:rFonts w:hAnsi="Times New Roman" w:cs="Times New Roman"/>
          <w:color w:val="000000"/>
          <w:sz w:val="24"/>
          <w:szCs w:val="24"/>
        </w:rPr>
      </w:pPr>
      <w:r>
        <w:rPr>
          <w:rFonts w:hAnsi="Times New Roman" w:cs="Times New Roman"/>
          <w:color w:val="000000"/>
          <w:sz w:val="24"/>
          <w:szCs w:val="24"/>
        </w:rPr>
        <w:t>Электроофтальмия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нарушается прозрачность роговой оболочки. Предупреждение электроофтальмии при обслуживании электроустановок обеспечивается применением защитных очков или щитков с обычным стеклом.</w:t>
      </w:r>
    </w:p>
    <w:p>
      <w:pPr>
        <w:spacing w:line="240" w:lineRule="auto"/>
        <w:rPr>
          <w:rFonts w:hAnsi="Times New Roman" w:cs="Times New Roman"/>
          <w:color w:val="000000"/>
          <w:sz w:val="24"/>
          <w:szCs w:val="24"/>
        </w:rPr>
      </w:pPr>
      <w:r>
        <w:rPr>
          <w:rFonts w:hAnsi="Times New Roman" w:cs="Times New Roman"/>
          <w:color w:val="000000"/>
          <w:sz w:val="24"/>
          <w:szCs w:val="24"/>
        </w:rPr>
        <w:t>Общие электротравмы (электрические удары) возникают при возбуждении живых тканей организма протекающим через него электрическим током и проявляются в непроизвольном судорожном сокращении мышц тела. При этом под угрозой поражения оказывается весь организм.</w:t>
      </w:r>
    </w:p>
    <w:p>
      <w:pPr>
        <w:spacing w:line="240" w:lineRule="auto"/>
        <w:rPr>
          <w:rFonts w:hAnsi="Times New Roman" w:cs="Times New Roman"/>
          <w:color w:val="000000"/>
          <w:sz w:val="24"/>
          <w:szCs w:val="24"/>
        </w:rPr>
      </w:pPr>
      <w:r>
        <w:rPr>
          <w:rFonts w:hAnsi="Times New Roman" w:cs="Times New Roman"/>
          <w:color w:val="000000"/>
          <w:sz w:val="24"/>
          <w:szCs w:val="24"/>
        </w:rPr>
        <w:t>В зависимости от исхода воздействия тока на организм человека электрические удары можно разделить на следующие пять степеней:</w:t>
      </w:r>
    </w:p>
    <w:p>
      <w:pPr>
        <w:spacing w:line="240" w:lineRule="auto"/>
        <w:rPr>
          <w:rFonts w:hAnsi="Times New Roman" w:cs="Times New Roman"/>
          <w:color w:val="000000"/>
          <w:sz w:val="24"/>
          <w:szCs w:val="24"/>
        </w:rPr>
      </w:pPr>
      <w:r>
        <w:rPr>
          <w:rFonts w:hAnsi="Times New Roman" w:cs="Times New Roman"/>
          <w:color w:val="000000"/>
          <w:sz w:val="24"/>
          <w:szCs w:val="24"/>
        </w:rPr>
        <w:t>I – судорожное, едва ощутимое сокращение мышц;</w:t>
      </w:r>
    </w:p>
    <w:p>
      <w:pPr>
        <w:spacing w:line="240" w:lineRule="auto"/>
        <w:rPr>
          <w:rFonts w:hAnsi="Times New Roman" w:cs="Times New Roman"/>
          <w:color w:val="000000"/>
          <w:sz w:val="24"/>
          <w:szCs w:val="24"/>
        </w:rPr>
      </w:pPr>
      <w:r>
        <w:rPr>
          <w:rFonts w:hAnsi="Times New Roman" w:cs="Times New Roman"/>
          <w:color w:val="000000"/>
          <w:sz w:val="24"/>
          <w:szCs w:val="24"/>
        </w:rPr>
        <w:t>II – судорожное сокращение мышц, сопровождающееся сильными болями, без потери сознания;</w:t>
      </w:r>
    </w:p>
    <w:p>
      <w:pPr>
        <w:spacing w:line="240" w:lineRule="auto"/>
        <w:rPr>
          <w:rFonts w:hAnsi="Times New Roman" w:cs="Times New Roman"/>
          <w:color w:val="000000"/>
          <w:sz w:val="24"/>
          <w:szCs w:val="24"/>
        </w:rPr>
      </w:pPr>
      <w:r>
        <w:rPr>
          <w:rFonts w:hAnsi="Times New Roman" w:cs="Times New Roman"/>
          <w:color w:val="000000"/>
          <w:sz w:val="24"/>
          <w:szCs w:val="24"/>
        </w:rPr>
        <w:t>III – судорожное сокращение мышц с потерей сознания, но с сохранившимися дыханием и работой сердца;</w:t>
      </w:r>
    </w:p>
    <w:p>
      <w:pPr>
        <w:spacing w:line="240" w:lineRule="auto"/>
        <w:rPr>
          <w:rFonts w:hAnsi="Times New Roman" w:cs="Times New Roman"/>
          <w:color w:val="000000"/>
          <w:sz w:val="24"/>
          <w:szCs w:val="24"/>
        </w:rPr>
      </w:pPr>
      <w:r>
        <w:rPr>
          <w:rFonts w:hAnsi="Times New Roman" w:cs="Times New Roman"/>
          <w:color w:val="000000"/>
          <w:sz w:val="24"/>
          <w:szCs w:val="24"/>
        </w:rPr>
        <w:t>IV – потеря сознания и нарушение сердечной деятельности и дыхания;</w:t>
      </w:r>
    </w:p>
    <w:p>
      <w:pPr>
        <w:spacing w:line="240" w:lineRule="auto"/>
        <w:rPr>
          <w:rFonts w:hAnsi="Times New Roman" w:cs="Times New Roman"/>
          <w:color w:val="000000"/>
          <w:sz w:val="24"/>
          <w:szCs w:val="24"/>
        </w:rPr>
      </w:pPr>
      <w:r>
        <w:rPr>
          <w:rFonts w:hAnsi="Times New Roman" w:cs="Times New Roman"/>
          <w:color w:val="000000"/>
          <w:sz w:val="24"/>
          <w:szCs w:val="24"/>
        </w:rPr>
        <w:t>V – отсутствие дыхания и остановка деятельности сердца.</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pPr>
        <w:spacing w:line="240" w:lineRule="auto"/>
        <w:rPr>
          <w:rFonts w:hAnsi="Times New Roman" w:cs="Times New Roman"/>
          <w:color w:val="000000"/>
          <w:sz w:val="24"/>
          <w:szCs w:val="24"/>
        </w:rPr>
      </w:pPr>
      <w:r>
        <w:rPr>
          <w:rFonts w:hAnsi="Times New Roman" w:cs="Times New Roman"/>
          <w:color w:val="000000"/>
          <w:sz w:val="24"/>
          <w:szCs w:val="24"/>
        </w:rPr>
        <w:t>Причинами смерти от электрического тока могут быть прекращение работы сердца,</w:t>
      </w:r>
      <w:r>
        <w:br/>
      </w:r>
      <w:r>
        <w:rPr>
          <w:rFonts w:hAnsi="Times New Roman" w:cs="Times New Roman"/>
          <w:color w:val="000000"/>
          <w:sz w:val="24"/>
          <w:szCs w:val="24"/>
        </w:rPr>
        <w:t>остановка дыхания и электрический шок.</w:t>
      </w:r>
    </w:p>
    <w:p>
      <w:pPr>
        <w:spacing w:line="240" w:lineRule="auto"/>
        <w:rPr>
          <w:rFonts w:hAnsi="Times New Roman" w:cs="Times New Roman"/>
          <w:color w:val="000000"/>
          <w:sz w:val="24"/>
          <w:szCs w:val="24"/>
        </w:rPr>
      </w:pPr>
      <w:r>
        <w:rPr>
          <w:rFonts w:hAnsi="Times New Roman" w:cs="Times New Roman"/>
          <w:color w:val="000000"/>
          <w:sz w:val="24"/>
          <w:szCs w:val="24"/>
        </w:rPr>
        <w:t>Электрический шок – своеобразная тяжелая нервно-рефлекторная реакция организма в ответ на чрезмерное раздражение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Исход воздействия тока на организм человека зависит от значения и длительности прохождения тока через его тело, рода и частоты тока, индивидуальных свойств человека, его психофизиологического состояния, сопротивления тела человека, напряжения и других факторов.</w:t>
      </w:r>
    </w:p>
    <w:p>
      <w:pPr>
        <w:spacing w:line="240" w:lineRule="auto"/>
        <w:rPr>
          <w:rFonts w:hAnsi="Times New Roman" w:cs="Times New Roman"/>
          <w:color w:val="000000"/>
          <w:sz w:val="24"/>
          <w:szCs w:val="24"/>
        </w:rPr>
      </w:pPr>
      <w:r>
        <w:rPr>
          <w:rFonts w:hAnsi="Times New Roman" w:cs="Times New Roman"/>
          <w:b/>
          <w:bCs/>
          <w:color w:val="000000"/>
          <w:sz w:val="24"/>
          <w:szCs w:val="24"/>
        </w:rPr>
        <w:t>2. Общие требования электробезопасности для работников ООО «Гамма»</w:t>
      </w:r>
    </w:p>
    <w:p>
      <w:pPr>
        <w:spacing w:line="240" w:lineRule="auto"/>
        <w:rPr>
          <w:rFonts w:hAnsi="Times New Roman" w:cs="Times New Roman"/>
          <w:color w:val="000000"/>
          <w:sz w:val="24"/>
          <w:szCs w:val="24"/>
        </w:rPr>
      </w:pPr>
      <w:r>
        <w:rPr>
          <w:rFonts w:hAnsi="Times New Roman" w:cs="Times New Roman"/>
          <w:color w:val="000000"/>
          <w:sz w:val="24"/>
          <w:szCs w:val="24"/>
        </w:rPr>
        <w:t>Лица, допущенные к эксплуатации электроприборов, должны соблюдать Правила</w:t>
      </w:r>
      <w:r>
        <w:br/>
      </w:r>
      <w:r>
        <w:rPr>
          <w:rFonts w:hAnsi="Times New Roman" w:cs="Times New Roman"/>
          <w:color w:val="000000"/>
          <w:sz w:val="24"/>
          <w:szCs w:val="24"/>
        </w:rPr>
        <w:t>трудового распорядка организации и установленные в организации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Неэлектротехнический персонал организации должен быть ознакомлен с правилами</w:t>
      </w:r>
      <w:r>
        <w:br/>
      </w:r>
      <w:r>
        <w:rPr>
          <w:rFonts w:hAnsi="Times New Roman" w:cs="Times New Roman"/>
          <w:color w:val="000000"/>
          <w:sz w:val="24"/>
          <w:szCs w:val="24"/>
        </w:rPr>
        <w:t>оказания первой доврачебной помощи пострадавшим от 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При эксплуатации электроприборов возможно воздействие на работающих следующих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поражение электрическим током при прикосновении к токоведущим частям;</w:t>
      </w:r>
    </w:p>
    <w:p>
      <w:pPr>
        <w:spacing w:line="240" w:lineRule="auto"/>
        <w:rPr>
          <w:rFonts w:hAnsi="Times New Roman" w:cs="Times New Roman"/>
          <w:color w:val="000000"/>
          <w:sz w:val="24"/>
          <w:szCs w:val="24"/>
        </w:rPr>
      </w:pPr>
      <w:r>
        <w:rPr>
          <w:rFonts w:hAnsi="Times New Roman" w:cs="Times New Roman"/>
          <w:color w:val="000000"/>
          <w:sz w:val="24"/>
          <w:szCs w:val="24"/>
        </w:rPr>
        <w:t>неисправность изоляции или заземления;</w:t>
      </w:r>
    </w:p>
    <w:p>
      <w:pPr>
        <w:spacing w:line="240" w:lineRule="auto"/>
        <w:rPr>
          <w:rFonts w:hAnsi="Times New Roman" w:cs="Times New Roman"/>
          <w:color w:val="000000"/>
          <w:sz w:val="24"/>
          <w:szCs w:val="24"/>
        </w:rPr>
      </w:pPr>
      <w:r>
        <w:rPr>
          <w:rFonts w:hAnsi="Times New Roman" w:cs="Times New Roman"/>
          <w:color w:val="000000"/>
          <w:sz w:val="24"/>
          <w:szCs w:val="24"/>
        </w:rPr>
        <w:t>искрение;</w:t>
      </w:r>
    </w:p>
    <w:p>
      <w:pPr>
        <w:spacing w:line="240" w:lineRule="auto"/>
        <w:rPr>
          <w:rFonts w:hAnsi="Times New Roman" w:cs="Times New Roman"/>
          <w:color w:val="000000"/>
          <w:sz w:val="24"/>
          <w:szCs w:val="24"/>
        </w:rPr>
      </w:pPr>
      <w:r>
        <w:rPr>
          <w:rFonts w:hAnsi="Times New Roman" w:cs="Times New Roman"/>
          <w:color w:val="000000"/>
          <w:sz w:val="24"/>
          <w:szCs w:val="24"/>
        </w:rPr>
        <w:t>возгорание.</w:t>
      </w:r>
    </w:p>
    <w:p>
      <w:pPr>
        <w:spacing w:line="240" w:lineRule="auto"/>
        <w:rPr>
          <w:rFonts w:hAnsi="Times New Roman" w:cs="Times New Roman"/>
          <w:color w:val="000000"/>
          <w:sz w:val="24"/>
          <w:szCs w:val="24"/>
        </w:rPr>
      </w:pPr>
      <w:r>
        <w:rPr>
          <w:rFonts w:hAnsi="Times New Roman" w:cs="Times New Roman"/>
          <w:b/>
          <w:bCs/>
          <w:color w:val="000000"/>
          <w:sz w:val="24"/>
          <w:szCs w:val="24"/>
        </w:rPr>
        <w:t>2.1. При нахождении работника в офисных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Во время работы, а также во время перерывов на отдых следует строго выполнять</w:t>
      </w:r>
      <w:r>
        <w:br/>
      </w:r>
      <w:r>
        <w:rPr>
          <w:rFonts w:hAnsi="Times New Roman" w:cs="Times New Roman"/>
          <w:color w:val="000000"/>
          <w:sz w:val="24"/>
          <w:szCs w:val="24"/>
        </w:rPr>
        <w:t>следующие правила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перед первоначальным использованием электроприборов внимательно ознакомиться с инструкцией по эксплуатации данного электроприбора;</w:t>
      </w:r>
    </w:p>
    <w:p>
      <w:pPr>
        <w:spacing w:line="240" w:lineRule="auto"/>
        <w:rPr>
          <w:rFonts w:hAnsi="Times New Roman" w:cs="Times New Roman"/>
          <w:color w:val="000000"/>
          <w:sz w:val="24"/>
          <w:szCs w:val="24"/>
        </w:rPr>
      </w:pPr>
      <w:r>
        <w:rPr>
          <w:rFonts w:hAnsi="Times New Roman" w:cs="Times New Roman"/>
          <w:color w:val="000000"/>
          <w:sz w:val="24"/>
          <w:szCs w:val="24"/>
        </w:rPr>
        <w:t>включение электроприборов производить вставкой исправной вилки в исправную розетку;</w:t>
      </w:r>
    </w:p>
    <w:p>
      <w:pPr>
        <w:spacing w:line="240" w:lineRule="auto"/>
        <w:rPr>
          <w:rFonts w:hAnsi="Times New Roman" w:cs="Times New Roman"/>
          <w:color w:val="000000"/>
          <w:sz w:val="24"/>
          <w:szCs w:val="24"/>
        </w:rPr>
      </w:pPr>
      <w:r>
        <w:rPr>
          <w:rFonts w:hAnsi="Times New Roman" w:cs="Times New Roman"/>
          <w:color w:val="000000"/>
          <w:sz w:val="24"/>
          <w:szCs w:val="24"/>
        </w:rPr>
        <w:t>при неисправности электроприбора прекратить работу, отключить электроприбор от сети и сообщить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неукоснительно выполнять требования плакатов и знаков безопасности в зданиях, помещениях и на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не наступать на электрические провода и кабели временной проводки, проложенные на поверхности пола (земли);</w:t>
      </w:r>
    </w:p>
    <w:p>
      <w:pPr>
        <w:spacing w:line="240" w:lineRule="auto"/>
        <w:rPr>
          <w:rFonts w:hAnsi="Times New Roman" w:cs="Times New Roman"/>
          <w:color w:val="000000"/>
          <w:sz w:val="24"/>
          <w:szCs w:val="24"/>
        </w:rPr>
      </w:pPr>
      <w:r>
        <w:rPr>
          <w:rFonts w:hAnsi="Times New Roman" w:cs="Times New Roman"/>
          <w:color w:val="000000"/>
          <w:sz w:val="24"/>
          <w:szCs w:val="24"/>
        </w:rPr>
        <w:t>лица, эксплуатирующие электроприборы, обязаны строго соблюдать правила пожарной безопасности, знать места расположения первичных средств пожаротушения, а также места их экстренного отключения;</w:t>
      </w:r>
    </w:p>
    <w:p>
      <w:pPr>
        <w:spacing w:line="240" w:lineRule="auto"/>
        <w:rPr>
          <w:rFonts w:hAnsi="Times New Roman" w:cs="Times New Roman"/>
          <w:color w:val="000000"/>
          <w:sz w:val="24"/>
          <w:szCs w:val="24"/>
        </w:rPr>
      </w:pPr>
      <w:r>
        <w:rPr>
          <w:rFonts w:hAnsi="Times New Roman" w:cs="Times New Roman"/>
          <w:color w:val="000000"/>
          <w:sz w:val="24"/>
          <w:szCs w:val="24"/>
        </w:rPr>
        <w:t>о каждом несчастном случае пострадавший или очевидец несчастного случая обязан немедленно сообщить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в процессе эксплуатации электроприборов персонал должен содержать в чистоте рабочее место.</w:t>
      </w:r>
    </w:p>
    <w:p>
      <w:pPr>
        <w:spacing w:line="240" w:lineRule="auto"/>
        <w:rPr>
          <w:rFonts w:hAnsi="Times New Roman" w:cs="Times New Roman"/>
          <w:color w:val="000000"/>
          <w:sz w:val="24"/>
          <w:szCs w:val="24"/>
        </w:rPr>
      </w:pPr>
      <w:r>
        <w:rPr>
          <w:rFonts w:hAnsi="Times New Roman" w:cs="Times New Roman"/>
          <w:b/>
          <w:bCs/>
          <w:color w:val="000000"/>
          <w:sz w:val="24"/>
          <w:szCs w:val="24"/>
        </w:rPr>
        <w:t>2.2. При эксплуатации персональных компьютеров, оргтехники и бытовых электрических приборов</w:t>
      </w:r>
    </w:p>
    <w:p>
      <w:pPr>
        <w:spacing w:line="240" w:lineRule="auto"/>
        <w:rPr>
          <w:rFonts w:hAnsi="Times New Roman" w:cs="Times New Roman"/>
          <w:color w:val="000000"/>
          <w:sz w:val="24"/>
          <w:szCs w:val="24"/>
        </w:rPr>
      </w:pPr>
      <w:r>
        <w:rPr>
          <w:rFonts w:hAnsi="Times New Roman" w:cs="Times New Roman"/>
          <w:color w:val="000000"/>
          <w:sz w:val="24"/>
          <w:szCs w:val="24"/>
        </w:rPr>
        <w:t>Проверить отсутствие внешних повреждений на электроприборах, проводах и кабелях.</w:t>
      </w:r>
    </w:p>
    <w:p>
      <w:pPr>
        <w:spacing w:line="240" w:lineRule="auto"/>
        <w:rPr>
          <w:rFonts w:hAnsi="Times New Roman" w:cs="Times New Roman"/>
          <w:color w:val="000000"/>
          <w:sz w:val="24"/>
          <w:szCs w:val="24"/>
        </w:rPr>
      </w:pPr>
      <w:r>
        <w:rPr>
          <w:rFonts w:hAnsi="Times New Roman" w:cs="Times New Roman"/>
          <w:color w:val="000000"/>
          <w:sz w:val="24"/>
          <w:szCs w:val="24"/>
        </w:rPr>
        <w:t>Убедиться в целостности электровилок, электророзеток и крышек выключателей.</w:t>
      </w:r>
    </w:p>
    <w:p>
      <w:pPr>
        <w:spacing w:line="240" w:lineRule="auto"/>
        <w:rPr>
          <w:rFonts w:hAnsi="Times New Roman" w:cs="Times New Roman"/>
          <w:color w:val="000000"/>
          <w:sz w:val="24"/>
          <w:szCs w:val="24"/>
        </w:rPr>
      </w:pPr>
      <w:r>
        <w:rPr>
          <w:rFonts w:hAnsi="Times New Roman" w:cs="Times New Roman"/>
          <w:color w:val="000000"/>
          <w:sz w:val="24"/>
          <w:szCs w:val="24"/>
        </w:rPr>
        <w:t>Проверить наличие в помещении средств первичного пожаротушения и средств</w:t>
      </w:r>
      <w:r>
        <w:br/>
      </w:r>
      <w:r>
        <w:rPr>
          <w:rFonts w:hAnsi="Times New Roman" w:cs="Times New Roman"/>
          <w:color w:val="000000"/>
          <w:sz w:val="24"/>
          <w:szCs w:val="24"/>
        </w:rPr>
        <w:t>индивидуальной защиты органов дыхания при задымлении.</w:t>
      </w:r>
    </w:p>
    <w:p>
      <w:pPr>
        <w:spacing w:line="240" w:lineRule="auto"/>
        <w:rPr>
          <w:rFonts w:hAnsi="Times New Roman" w:cs="Times New Roman"/>
          <w:color w:val="000000"/>
          <w:sz w:val="24"/>
          <w:szCs w:val="24"/>
        </w:rPr>
      </w:pPr>
      <w:r>
        <w:rPr>
          <w:rFonts w:hAnsi="Times New Roman" w:cs="Times New Roman"/>
          <w:color w:val="000000"/>
          <w:sz w:val="24"/>
          <w:szCs w:val="24"/>
        </w:rPr>
        <w:t>Не включать электроприборы в электрическую сеть мокрыми (влажными) руками.</w:t>
      </w:r>
    </w:p>
    <w:p>
      <w:pPr>
        <w:spacing w:line="240" w:lineRule="auto"/>
        <w:rPr>
          <w:rFonts w:hAnsi="Times New Roman" w:cs="Times New Roman"/>
          <w:color w:val="000000"/>
          <w:sz w:val="24"/>
          <w:szCs w:val="24"/>
        </w:rPr>
      </w:pPr>
      <w:r>
        <w:rPr>
          <w:rFonts w:hAnsi="Times New Roman" w:cs="Times New Roman"/>
          <w:color w:val="000000"/>
          <w:sz w:val="24"/>
          <w:szCs w:val="24"/>
        </w:rPr>
        <w:t>Соблюдать правила эксплуатации электроприборов, не подвергать электроприборы и оборудование механическим ударам, не допускать их падения.</w:t>
      </w:r>
    </w:p>
    <w:p>
      <w:pPr>
        <w:spacing w:line="240" w:lineRule="auto"/>
        <w:rPr>
          <w:rFonts w:hAnsi="Times New Roman" w:cs="Times New Roman"/>
          <w:color w:val="000000"/>
          <w:sz w:val="24"/>
          <w:szCs w:val="24"/>
        </w:rPr>
      </w:pPr>
      <w:r>
        <w:rPr>
          <w:rFonts w:hAnsi="Times New Roman" w:cs="Times New Roman"/>
          <w:color w:val="000000"/>
          <w:sz w:val="24"/>
          <w:szCs w:val="24"/>
        </w:rPr>
        <w:t>Не касаться оголенных (поврежденных) проводов и других токоведущих частей,</w:t>
      </w:r>
      <w:r>
        <w:br/>
      </w:r>
      <w:r>
        <w:rPr>
          <w:rFonts w:hAnsi="Times New Roman" w:cs="Times New Roman"/>
          <w:color w:val="000000"/>
          <w:sz w:val="24"/>
          <w:szCs w:val="24"/>
        </w:rPr>
        <w:t>находящихся под напряжением.</w:t>
      </w:r>
    </w:p>
    <w:p>
      <w:pPr>
        <w:spacing w:line="240" w:lineRule="auto"/>
        <w:rPr>
          <w:rFonts w:hAnsi="Times New Roman" w:cs="Times New Roman"/>
          <w:color w:val="000000"/>
          <w:sz w:val="24"/>
          <w:szCs w:val="24"/>
        </w:rPr>
      </w:pPr>
      <w:r>
        <w:rPr>
          <w:rFonts w:hAnsi="Times New Roman" w:cs="Times New Roman"/>
          <w:color w:val="000000"/>
          <w:sz w:val="24"/>
          <w:szCs w:val="24"/>
        </w:rPr>
        <w:t>Не разрешается использовать электроприборы в случае их неисправности, искрения, нарушения изоляции и т. п.</w:t>
      </w:r>
    </w:p>
    <w:p>
      <w:pPr>
        <w:spacing w:line="240" w:lineRule="auto"/>
        <w:rPr>
          <w:rFonts w:hAnsi="Times New Roman" w:cs="Times New Roman"/>
          <w:color w:val="000000"/>
          <w:sz w:val="24"/>
          <w:szCs w:val="24"/>
        </w:rPr>
      </w:pPr>
      <w:r>
        <w:rPr>
          <w:rFonts w:hAnsi="Times New Roman" w:cs="Times New Roman"/>
          <w:color w:val="000000"/>
          <w:sz w:val="24"/>
          <w:szCs w:val="24"/>
        </w:rPr>
        <w:t>Кабели и провода электроприборов должны быть защищены от случайного механического</w:t>
      </w:r>
      <w:r>
        <w:br/>
      </w:r>
      <w:r>
        <w:rPr>
          <w:rFonts w:hAnsi="Times New Roman" w:cs="Times New Roman"/>
          <w:color w:val="000000"/>
          <w:sz w:val="24"/>
          <w:szCs w:val="24"/>
        </w:rPr>
        <w:t>повреждения и соприкосновения с горячими, сырыми, маслянистыми поверхностями.</w:t>
      </w:r>
    </w:p>
    <w:p>
      <w:pPr>
        <w:spacing w:line="240" w:lineRule="auto"/>
        <w:rPr>
          <w:rFonts w:hAnsi="Times New Roman" w:cs="Times New Roman"/>
          <w:color w:val="000000"/>
          <w:sz w:val="24"/>
          <w:szCs w:val="24"/>
        </w:rPr>
      </w:pPr>
      <w:r>
        <w:rPr>
          <w:rFonts w:hAnsi="Times New Roman" w:cs="Times New Roman"/>
          <w:color w:val="000000"/>
          <w:sz w:val="24"/>
          <w:szCs w:val="24"/>
        </w:rPr>
        <w:t>Не производить самостоятельно ремонт и наладку неисправных электроприборов.</w:t>
      </w:r>
    </w:p>
    <w:p>
      <w:pPr>
        <w:spacing w:line="240" w:lineRule="auto"/>
        <w:rPr>
          <w:rFonts w:hAnsi="Times New Roman" w:cs="Times New Roman"/>
          <w:color w:val="000000"/>
          <w:sz w:val="24"/>
          <w:szCs w:val="24"/>
        </w:rPr>
      </w:pPr>
      <w:r>
        <w:rPr>
          <w:rFonts w:hAnsi="Times New Roman" w:cs="Times New Roman"/>
          <w:b/>
          <w:bCs/>
          <w:color w:val="000000"/>
          <w:sz w:val="24"/>
          <w:szCs w:val="24"/>
        </w:rPr>
        <w:t>2.3. Назначение табличек, плакатов, знаков по электробезопасности, установленных в (на) зданиях и сооружениях</w:t>
      </w:r>
    </w:p>
    <w:p>
      <w:pPr>
        <w:spacing w:line="240" w:lineRule="auto"/>
        <w:rPr>
          <w:rFonts w:hAnsi="Times New Roman" w:cs="Times New Roman"/>
          <w:color w:val="000000"/>
          <w:sz w:val="24"/>
          <w:szCs w:val="24"/>
        </w:rPr>
      </w:pPr>
      <w:r>
        <w:rPr>
          <w:rFonts w:hAnsi="Times New Roman" w:cs="Times New Roman"/>
          <w:color w:val="000000"/>
          <w:sz w:val="24"/>
          <w:szCs w:val="24"/>
        </w:rPr>
        <w:t>Знаки по электробезопасности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для запрещения действий с коммутационными аппаратами, при ошибочном включении которых может быть подано напряжение на место работы (запрещающие знаки);</w:t>
      </w:r>
    </w:p>
    <w:p>
      <w:pPr>
        <w:spacing w:line="240" w:lineRule="auto"/>
        <w:rPr>
          <w:rFonts w:hAnsi="Times New Roman" w:cs="Times New Roman"/>
          <w:color w:val="000000"/>
          <w:sz w:val="24"/>
          <w:szCs w:val="24"/>
        </w:rPr>
      </w:pPr>
      <w:r>
        <w:rPr>
          <w:rFonts w:hAnsi="Times New Roman" w:cs="Times New Roman"/>
          <w:color w:val="000000"/>
          <w:sz w:val="24"/>
          <w:szCs w:val="24"/>
        </w:rPr>
        <w:t>для предупреждения об опасности приближения к токоведущим частям, находящимся под напряжением, и передвижения без средств защиты в ОРУ 330 кВ и выше с напряженностью электрического поля выше допустимой (предупреждающие знаки);</w:t>
      </w:r>
    </w:p>
    <w:p>
      <w:pPr>
        <w:spacing w:line="240" w:lineRule="auto"/>
        <w:rPr>
          <w:rFonts w:hAnsi="Times New Roman" w:cs="Times New Roman"/>
          <w:color w:val="000000"/>
          <w:sz w:val="24"/>
          <w:szCs w:val="24"/>
        </w:rPr>
      </w:pPr>
      <w:r>
        <w:rPr>
          <w:rFonts w:hAnsi="Times New Roman" w:cs="Times New Roman"/>
          <w:color w:val="000000"/>
          <w:sz w:val="24"/>
          <w:szCs w:val="24"/>
        </w:rPr>
        <w:t>для разрешения конкретных действий только при выполнении определенных требований безопасности (предписывающие знаки);</w:t>
      </w:r>
    </w:p>
    <w:p>
      <w:pPr>
        <w:spacing w:line="240" w:lineRule="auto"/>
        <w:rPr>
          <w:rFonts w:hAnsi="Times New Roman" w:cs="Times New Roman"/>
          <w:color w:val="000000"/>
          <w:sz w:val="24"/>
          <w:szCs w:val="24"/>
        </w:rPr>
      </w:pPr>
      <w:r>
        <w:rPr>
          <w:rFonts w:hAnsi="Times New Roman" w:cs="Times New Roman"/>
          <w:color w:val="000000"/>
          <w:sz w:val="24"/>
          <w:szCs w:val="24"/>
        </w:rPr>
        <w:t>для указания местонахождения различных объектов и устройств (указательные знаки).</w:t>
      </w:r>
    </w:p>
    <w:p>
      <w:pPr>
        <w:spacing w:line="240" w:lineRule="auto"/>
        <w:rPr>
          <w:rFonts w:hAnsi="Times New Roman" w:cs="Times New Roman"/>
          <w:color w:val="000000"/>
          <w:sz w:val="24"/>
          <w:szCs w:val="24"/>
        </w:rPr>
      </w:pPr>
      <w:r>
        <w:rPr>
          <w:rFonts w:hAnsi="Times New Roman" w:cs="Times New Roman"/>
          <w:b/>
          <w:bCs/>
          <w:color w:val="000000"/>
          <w:sz w:val="24"/>
          <w:szCs w:val="24"/>
        </w:rPr>
        <w:t>2.4. Порядок действий работника по самостоятельному освобождению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В большинстве случаев человек, прикоснувшись к частям электроустановки, которая находится под напряжением, не может самостоятельно освободиться. Здоровье и жизнь пострадавшего в этом случае в полной мере зависит от быстрых и правильных действий человека, оказывающего помощь.</w:t>
      </w:r>
    </w:p>
    <w:p>
      <w:pPr>
        <w:spacing w:line="240" w:lineRule="auto"/>
        <w:rPr>
          <w:rFonts w:hAnsi="Times New Roman" w:cs="Times New Roman"/>
          <w:color w:val="000000"/>
          <w:sz w:val="24"/>
          <w:szCs w:val="24"/>
        </w:rPr>
      </w:pPr>
      <w:r>
        <w:rPr>
          <w:rFonts w:hAnsi="Times New Roman" w:cs="Times New Roman"/>
          <w:b/>
          <w:bCs/>
          <w:color w:val="000000"/>
          <w:sz w:val="24"/>
          <w:szCs w:val="24"/>
        </w:rPr>
        <w:t>2.5. Порядок действий при освобождении пострадавшего от воздействия тока</w:t>
      </w:r>
    </w:p>
    <w:p>
      <w:pPr>
        <w:spacing w:line="240" w:lineRule="auto"/>
        <w:rPr>
          <w:rFonts w:hAnsi="Times New Roman" w:cs="Times New Roman"/>
          <w:color w:val="000000"/>
          <w:sz w:val="24"/>
          <w:szCs w:val="24"/>
        </w:rPr>
      </w:pPr>
      <w:r>
        <w:rPr>
          <w:rFonts w:hAnsi="Times New Roman" w:cs="Times New Roman"/>
          <w:color w:val="000000"/>
          <w:sz w:val="24"/>
          <w:szCs w:val="24"/>
        </w:rPr>
        <w:t>При поражении электрическим током необходимо как можно скорее освободить пострадавшего от действия тока, так как от продолжительности этого действия зависит тяжесть электротравмы. При этом оказывающему помощь следует иметь в виду, что прикасаться к человеку, находящемуся под действием электрического тока, без применения надлежащих мер предосторожности опасно для жизни. Поэтому первым действием оказывающего помощь должно быть быстрое отключение той части установки, которой касается пострадавший.</w:t>
      </w:r>
    </w:p>
    <w:p>
      <w:pPr>
        <w:spacing w:line="240" w:lineRule="auto"/>
        <w:rPr>
          <w:rFonts w:hAnsi="Times New Roman" w:cs="Times New Roman"/>
          <w:color w:val="000000"/>
          <w:sz w:val="24"/>
          <w:szCs w:val="24"/>
        </w:rPr>
      </w:pPr>
      <w:r>
        <w:rPr>
          <w:rFonts w:hAnsi="Times New Roman" w:cs="Times New Roman"/>
          <w:color w:val="000000"/>
          <w:sz w:val="24"/>
          <w:szCs w:val="24"/>
        </w:rPr>
        <w:t>Если пострадавший находится на высоте, то отключение установки и тем самым освобождение от тока может вызвать его падение. В этом случае необходимо принять меры, предупреждающие падение пострадавшего или обеспечивающие его безопасность. Если отключение установки не может быть произведено достаточно быстро, необходимо принять меры к отделению пострадавшего от токоведущих частей, к которым он прикасается.</w:t>
      </w:r>
    </w:p>
    <w:p>
      <w:pPr>
        <w:spacing w:line="240" w:lineRule="auto"/>
        <w:rPr>
          <w:rFonts w:hAnsi="Times New Roman" w:cs="Times New Roman"/>
          <w:color w:val="000000"/>
          <w:sz w:val="24"/>
          <w:szCs w:val="24"/>
        </w:rPr>
      </w:pPr>
      <w:r>
        <w:rPr>
          <w:rFonts w:hAnsi="Times New Roman" w:cs="Times New Roman"/>
          <w:color w:val="000000"/>
          <w:sz w:val="24"/>
          <w:szCs w:val="24"/>
        </w:rPr>
        <w:t>При напряжении до 1000 В можно оттащить пострадавшего от токоведущих частей, пользуясь электроизолирующими защитными средствами. Также для отделения пострадавшего от токоведущих частей можно воспользоваться любыми не проводящими ток предметами: сухой одеждой, канатом, палкой, доской и т. п. Оттянуть пострадавшего можно даже голой рукой за его сухую одежду, отстающую от тела (за ворот, хлястик, полу пиджака), но не рекомендуется оттаскивать пострадавшего за брюки или обувь, так как они могут оказаться сырыми. При затруднении отделения пострадавшего от токоведущих частей следует перерубить или перерезать провода топором или лопатой с деревянными рукоятками, а также кусачками с изолированными рукоятками (желательно каждый провод перерубать/перерезать в отдельности, чтобы не появилась электрическая дуга из-за короткого замыкания между проводами).</w:t>
      </w:r>
    </w:p>
    <w:p>
      <w:pPr>
        <w:spacing w:line="240" w:lineRule="auto"/>
        <w:rPr>
          <w:rFonts w:hAnsi="Times New Roman" w:cs="Times New Roman"/>
          <w:color w:val="000000"/>
          <w:sz w:val="24"/>
          <w:szCs w:val="24"/>
        </w:rPr>
      </w:pPr>
      <w:r>
        <w:rPr>
          <w:rFonts w:hAnsi="Times New Roman" w:cs="Times New Roman"/>
          <w:color w:val="000000"/>
          <w:sz w:val="24"/>
          <w:szCs w:val="24"/>
        </w:rPr>
        <w:t>Если в установке напряжением выше 1000 В быстрое отключение невозможно, то пользоваться какими бы то ни было подручными средствами вроде палки, доски или сухой одежды нельзя. В этом случае необходимо надеть электроизолирующие перчатки и боты и оттащить пострадавшего от частей установки, находящихся под напряжением, пользуясь электроизолирующими защитными средствами, рассчитанными на это напряжение (штанги, клещи для предохранителей).</w:t>
      </w:r>
    </w:p>
    <w:p>
      <w:pPr>
        <w:spacing w:line="240" w:lineRule="auto"/>
        <w:rPr>
          <w:rFonts w:hAnsi="Times New Roman" w:cs="Times New Roman"/>
          <w:color w:val="000000"/>
          <w:sz w:val="24"/>
          <w:szCs w:val="24"/>
        </w:rPr>
      </w:pPr>
      <w:r>
        <w:rPr>
          <w:rFonts w:hAnsi="Times New Roman" w:cs="Times New Roman"/>
          <w:color w:val="000000"/>
          <w:sz w:val="24"/>
          <w:szCs w:val="24"/>
        </w:rPr>
        <w:t>На воздушных линиях электропередачи, когда освобождение от тока пострадавшего одним из указанных выше способов быстро и безопасно сделать невозможно, следует создать искусственное короткое замыкание для отключения линии релейной защитой (выполнить наброс). Следует помнить, что на ВЛ напряжением выше 1000 В после отключения может сохраниться опасный для жизни емкостный заряд. Лишь после надежного ее заземления можно прикасаться к пострадавшему без изолирующих средств.</w:t>
      </w:r>
    </w:p>
    <w:p>
      <w:pPr>
        <w:spacing w:line="240" w:lineRule="auto"/>
        <w:rPr>
          <w:rFonts w:hAnsi="Times New Roman" w:cs="Times New Roman"/>
          <w:color w:val="000000"/>
          <w:sz w:val="24"/>
          <w:szCs w:val="24"/>
        </w:rPr>
      </w:pPr>
      <w:r>
        <w:rPr>
          <w:rFonts w:hAnsi="Times New Roman" w:cs="Times New Roman"/>
          <w:b/>
          <w:bCs/>
          <w:color w:val="000000"/>
          <w:sz w:val="24"/>
          <w:szCs w:val="24"/>
        </w:rPr>
        <w:t>2.6. Порядок оказания первой помощи работнику, пострадавшему от воздействия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Первая помощь – это комплекс мероприятий, направленных на восстановление или</w:t>
      </w:r>
      <w:r>
        <w:br/>
      </w:r>
      <w:r>
        <w:rPr>
          <w:rFonts w:hAnsi="Times New Roman" w:cs="Times New Roman"/>
          <w:color w:val="000000"/>
          <w:sz w:val="24"/>
          <w:szCs w:val="24"/>
        </w:rPr>
        <w:t>сохранение жизни и здоровья пострадавшего, осуществляемых немедицинскими работниками.</w:t>
      </w:r>
    </w:p>
    <w:p>
      <w:pPr>
        <w:spacing w:line="240" w:lineRule="auto"/>
        <w:rPr>
          <w:rFonts w:hAnsi="Times New Roman" w:cs="Times New Roman"/>
          <w:color w:val="000000"/>
          <w:sz w:val="24"/>
          <w:szCs w:val="24"/>
        </w:rPr>
      </w:pPr>
      <w:r>
        <w:rPr>
          <w:rFonts w:hAnsi="Times New Roman" w:cs="Times New Roman"/>
          <w:color w:val="000000"/>
          <w:sz w:val="24"/>
          <w:szCs w:val="24"/>
        </w:rPr>
        <w:t>Одним из важнейших положений оказания первой помощи является ее срочность. Поэтому</w:t>
      </w:r>
      <w:r>
        <w:br/>
      </w:r>
      <w:r>
        <w:rPr>
          <w:rFonts w:hAnsi="Times New Roman" w:cs="Times New Roman"/>
          <w:color w:val="000000"/>
          <w:sz w:val="24"/>
          <w:szCs w:val="24"/>
        </w:rPr>
        <w:t>такую помощь своевременно может и должен оказать тот, кто находится рядом с пострадавшим.</w:t>
      </w:r>
    </w:p>
    <w:p>
      <w:pPr>
        <w:spacing w:line="240" w:lineRule="auto"/>
        <w:rPr>
          <w:rFonts w:hAnsi="Times New Roman" w:cs="Times New Roman"/>
          <w:color w:val="000000"/>
          <w:sz w:val="24"/>
          <w:szCs w:val="24"/>
        </w:rPr>
      </w:pPr>
      <w:r>
        <w:rPr>
          <w:rFonts w:hAnsi="Times New Roman" w:cs="Times New Roman"/>
          <w:color w:val="000000"/>
          <w:sz w:val="24"/>
          <w:szCs w:val="24"/>
        </w:rPr>
        <w:t>При поражении человека электрическим током необходимо:</w:t>
      </w:r>
    </w:p>
    <w:p>
      <w:pPr>
        <w:spacing w:line="240" w:lineRule="auto"/>
        <w:rPr>
          <w:rFonts w:hAnsi="Times New Roman" w:cs="Times New Roman"/>
          <w:color w:val="000000"/>
          <w:sz w:val="24"/>
          <w:szCs w:val="24"/>
        </w:rPr>
      </w:pPr>
      <w:r>
        <w:rPr>
          <w:rFonts w:hAnsi="Times New Roman" w:cs="Times New Roman"/>
          <w:color w:val="000000"/>
          <w:sz w:val="24"/>
          <w:szCs w:val="24"/>
        </w:rPr>
        <w:t>устранить воздействие на организм повреждающих факторов (освободить от действия электрического тока);</w:t>
      </w:r>
    </w:p>
    <w:p>
      <w:pPr>
        <w:spacing w:line="240" w:lineRule="auto"/>
        <w:rPr>
          <w:rFonts w:hAnsi="Times New Roman" w:cs="Times New Roman"/>
          <w:color w:val="000000"/>
          <w:sz w:val="24"/>
          <w:szCs w:val="24"/>
        </w:rPr>
      </w:pPr>
      <w:r>
        <w:rPr>
          <w:rFonts w:hAnsi="Times New Roman" w:cs="Times New Roman"/>
          <w:color w:val="000000"/>
          <w:sz w:val="24"/>
          <w:szCs w:val="24"/>
        </w:rPr>
        <w:t>оценить состояние пострадавшего, определить характер и тяжесть травмы, наибольшую угрозу для жизни пострадавшего и последовательность мероприятий по его спасению;</w:t>
      </w:r>
    </w:p>
    <w:p>
      <w:pPr>
        <w:spacing w:line="240" w:lineRule="auto"/>
        <w:rPr>
          <w:rFonts w:hAnsi="Times New Roman" w:cs="Times New Roman"/>
          <w:color w:val="000000"/>
          <w:sz w:val="24"/>
          <w:szCs w:val="24"/>
        </w:rPr>
      </w:pPr>
      <w:r>
        <w:rPr>
          <w:rFonts w:hAnsi="Times New Roman" w:cs="Times New Roman"/>
          <w:color w:val="000000"/>
          <w:sz w:val="24"/>
          <w:szCs w:val="24"/>
        </w:rPr>
        <w:t>восстановить проходимость дыхательных путей, при отсутствии пульса на сонной артерии приступить к реанимации;</w:t>
      </w:r>
    </w:p>
    <w:p>
      <w:pPr>
        <w:spacing w:line="240" w:lineRule="auto"/>
        <w:rPr>
          <w:rFonts w:hAnsi="Times New Roman" w:cs="Times New Roman"/>
          <w:color w:val="000000"/>
          <w:sz w:val="24"/>
          <w:szCs w:val="24"/>
        </w:rPr>
      </w:pPr>
      <w:r>
        <w:rPr>
          <w:rFonts w:hAnsi="Times New Roman" w:cs="Times New Roman"/>
          <w:color w:val="000000"/>
          <w:sz w:val="24"/>
          <w:szCs w:val="24"/>
        </w:rPr>
        <w:t>вызвать скорую медицинскую помощь или врача либо принять меры для транспортировки пострадавшего в ближайшее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поддерживать основные жизненные функции пострадавшего до прибытия медицинского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Освобождение пострадавшего от действия электрического тока осуществляется в</w:t>
      </w:r>
      <w:r>
        <w:br/>
      </w:r>
      <w:r>
        <w:rPr>
          <w:rFonts w:hAnsi="Times New Roman" w:cs="Times New Roman"/>
          <w:color w:val="000000"/>
          <w:sz w:val="24"/>
          <w:szCs w:val="24"/>
        </w:rPr>
        <w:t>электроустановках до 1000 В путем отключения той части установки, которой касается</w:t>
      </w:r>
      <w:r>
        <w:br/>
      </w:r>
      <w:r>
        <w:rPr>
          <w:rFonts w:hAnsi="Times New Roman" w:cs="Times New Roman"/>
          <w:color w:val="000000"/>
          <w:sz w:val="24"/>
          <w:szCs w:val="24"/>
        </w:rPr>
        <w:t>пострадавший. Если отключить установку в данном случае невозможно, необходимо принять иные меры для освобождения пострадавшего. Для освобождения пострадавшего от токоведущих частей или провода следует воспользоваться средствами защиты, канатом, палкой, доской или каким-либо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 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 проводящую электрический ток подстилку, одежду и пр. При освобождении пострадавшего от токоведущих частей рекомендуется действовать одной рукой.</w:t>
      </w:r>
    </w:p>
    <w:p>
      <w:pPr>
        <w:spacing w:line="240" w:lineRule="auto"/>
        <w:rPr>
          <w:rFonts w:hAnsi="Times New Roman" w:cs="Times New Roman"/>
          <w:color w:val="000000"/>
          <w:sz w:val="24"/>
          <w:szCs w:val="24"/>
        </w:rPr>
      </w:pPr>
      <w:r>
        <w:rPr>
          <w:rFonts w:hAnsi="Times New Roman" w:cs="Times New Roman"/>
          <w:color w:val="000000"/>
          <w:sz w:val="24"/>
          <w:szCs w:val="24"/>
        </w:rPr>
        <w:t>Если электрический ток проходит через пострадавшего в землю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 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pPr>
        <w:spacing w:line="240" w:lineRule="auto"/>
        <w:rPr>
          <w:rFonts w:hAnsi="Times New Roman" w:cs="Times New Roman"/>
          <w:color w:val="000000"/>
          <w:sz w:val="24"/>
          <w:szCs w:val="24"/>
        </w:rPr>
      </w:pPr>
      <w:r>
        <w:rPr>
          <w:rFonts w:hAnsi="Times New Roman" w:cs="Times New Roman"/>
          <w:color w:val="000000"/>
          <w:sz w:val="24"/>
          <w:szCs w:val="24"/>
        </w:rPr>
        <w:t>После освобождения пострадавшего от действия электрического тока необходимо оценить</w:t>
      </w:r>
      <w:r>
        <w:br/>
      </w:r>
      <w:r>
        <w:rPr>
          <w:rFonts w:hAnsi="Times New Roman" w:cs="Times New Roman"/>
          <w:color w:val="000000"/>
          <w:sz w:val="24"/>
          <w:szCs w:val="24"/>
        </w:rPr>
        <w:t>его состояние:</w:t>
      </w:r>
    </w:p>
    <w:p>
      <w:pPr>
        <w:spacing w:line="240" w:lineRule="auto"/>
        <w:rPr>
          <w:rFonts w:hAnsi="Times New Roman" w:cs="Times New Roman"/>
          <w:color w:val="000000"/>
          <w:sz w:val="24"/>
          <w:szCs w:val="24"/>
        </w:rPr>
      </w:pPr>
      <w:r>
        <w:rPr>
          <w:rFonts w:hAnsi="Times New Roman" w:cs="Times New Roman"/>
          <w:color w:val="000000"/>
          <w:sz w:val="24"/>
          <w:szCs w:val="24"/>
        </w:rPr>
        <w:t>сознание (ясное, нарушено, отсутствует);</w:t>
      </w:r>
    </w:p>
    <w:p>
      <w:pPr>
        <w:spacing w:line="240" w:lineRule="auto"/>
        <w:rPr>
          <w:rFonts w:hAnsi="Times New Roman" w:cs="Times New Roman"/>
          <w:color w:val="000000"/>
          <w:sz w:val="24"/>
          <w:szCs w:val="24"/>
        </w:rPr>
      </w:pPr>
      <w:r>
        <w:rPr>
          <w:rFonts w:hAnsi="Times New Roman" w:cs="Times New Roman"/>
          <w:color w:val="000000"/>
          <w:sz w:val="24"/>
          <w:szCs w:val="24"/>
        </w:rPr>
        <w:t>цвет кожных покровов (розовый, бледный, синюшный);</w:t>
      </w:r>
    </w:p>
    <w:p>
      <w:pPr>
        <w:spacing w:line="240" w:lineRule="auto"/>
        <w:rPr>
          <w:rFonts w:hAnsi="Times New Roman" w:cs="Times New Roman"/>
          <w:color w:val="000000"/>
          <w:sz w:val="24"/>
          <w:szCs w:val="24"/>
        </w:rPr>
      </w:pPr>
      <w:r>
        <w:rPr>
          <w:rFonts w:hAnsi="Times New Roman" w:cs="Times New Roman"/>
          <w:color w:val="000000"/>
          <w:sz w:val="24"/>
          <w:szCs w:val="24"/>
        </w:rPr>
        <w:t>дыхание (нормальное, нарушено, отсутствует);</w:t>
      </w:r>
    </w:p>
    <w:p>
      <w:pPr>
        <w:spacing w:line="240" w:lineRule="auto"/>
        <w:rPr>
          <w:rFonts w:hAnsi="Times New Roman" w:cs="Times New Roman"/>
          <w:color w:val="000000"/>
          <w:sz w:val="24"/>
          <w:szCs w:val="24"/>
        </w:rPr>
      </w:pPr>
      <w:r>
        <w:rPr>
          <w:rFonts w:hAnsi="Times New Roman" w:cs="Times New Roman"/>
          <w:color w:val="000000"/>
          <w:sz w:val="24"/>
          <w:szCs w:val="24"/>
        </w:rPr>
        <w:t>пульс (хороший, плохой, отсутствует);</w:t>
      </w:r>
    </w:p>
    <w:p>
      <w:pPr>
        <w:spacing w:line="240" w:lineRule="auto"/>
        <w:rPr>
          <w:rFonts w:hAnsi="Times New Roman" w:cs="Times New Roman"/>
          <w:color w:val="000000"/>
          <w:sz w:val="24"/>
          <w:szCs w:val="24"/>
        </w:rPr>
      </w:pPr>
      <w:r>
        <w:rPr>
          <w:rFonts w:hAnsi="Times New Roman" w:cs="Times New Roman"/>
          <w:color w:val="000000"/>
          <w:sz w:val="24"/>
          <w:szCs w:val="24"/>
        </w:rPr>
        <w:t>зрачки (узкие, широкие).</w:t>
      </w:r>
    </w:p>
    <w:p>
      <w:pPr>
        <w:spacing w:line="240" w:lineRule="auto"/>
        <w:rPr>
          <w:rFonts w:hAnsi="Times New Roman" w:cs="Times New Roman"/>
          <w:color w:val="000000"/>
          <w:sz w:val="24"/>
          <w:szCs w:val="24"/>
        </w:rPr>
      </w:pPr>
      <w:r>
        <w:rPr>
          <w:rFonts w:hAnsi="Times New Roman" w:cs="Times New Roman"/>
          <w:color w:val="000000"/>
          <w:sz w:val="24"/>
          <w:szCs w:val="24"/>
        </w:rPr>
        <w:t>Если у пострадавшего отсутствует сознание, дыхание, пульс, кожный покров синюшный, зрачки расширены, то можно считать, что он находится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pPr>
        <w:spacing w:line="240" w:lineRule="auto"/>
        <w:rPr>
          <w:rFonts w:hAnsi="Times New Roman" w:cs="Times New Roman"/>
          <w:color w:val="000000"/>
          <w:sz w:val="24"/>
          <w:szCs w:val="24"/>
        </w:rPr>
      </w:pPr>
      <w:r>
        <w:rPr>
          <w:rFonts w:hAnsi="Times New Roman" w:cs="Times New Roman"/>
          <w:color w:val="000000"/>
          <w:sz w:val="24"/>
          <w:szCs w:val="24"/>
        </w:rPr>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pPr>
        <w:spacing w:line="240" w:lineRule="auto"/>
        <w:rPr>
          <w:rFonts w:hAnsi="Times New Roman" w:cs="Times New Roman"/>
          <w:color w:val="000000"/>
          <w:sz w:val="24"/>
          <w:szCs w:val="24"/>
        </w:rPr>
      </w:pPr>
      <w:r>
        <w:rPr>
          <w:rFonts w:hAnsi="Times New Roman" w:cs="Times New Roman"/>
          <w:color w:val="000000"/>
          <w:sz w:val="24"/>
          <w:szCs w:val="24"/>
        </w:rPr>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Только врач может окончательно решить вопрос о состоянии здоровья пострадавшего.</w:t>
      </w:r>
    </w:p>
    <w:p>
      <w:pPr>
        <w:spacing w:line="240" w:lineRule="auto"/>
        <w:rPr>
          <w:rFonts w:hAnsi="Times New Roman" w:cs="Times New Roman"/>
          <w:color w:val="000000"/>
          <w:sz w:val="24"/>
          <w:szCs w:val="24"/>
        </w:rPr>
      </w:pPr>
      <w:r>
        <w:rPr>
          <w:rFonts w:hAnsi="Times New Roman" w:cs="Times New Roman"/>
          <w:color w:val="000000"/>
          <w:sz w:val="24"/>
          <w:szCs w:val="24"/>
        </w:rPr>
        <w:t>При поражении молнией оказывается такая же помощь, что и при поражении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pPr>
        <w:spacing w:line="240" w:lineRule="auto"/>
        <w:rPr>
          <w:rFonts w:hAnsi="Times New Roman" w:cs="Times New Roman"/>
          <w:color w:val="000000"/>
          <w:sz w:val="24"/>
          <w:szCs w:val="24"/>
        </w:rPr>
      </w:pPr>
      <w:r>
        <w:rPr>
          <w:rFonts w:hAnsi="Times New Roman" w:cs="Times New Roman"/>
          <w:color w:val="000000"/>
          <w:sz w:val="24"/>
          <w:szCs w:val="24"/>
        </w:rPr>
        <w:t>Если на пострадавшем загорелась одежда, нужно набросить на него любую плотную ткань или сбить пламя водой.</w:t>
      </w:r>
    </w:p>
    <w:p>
      <w:pPr>
        <w:spacing w:line="240" w:lineRule="auto"/>
        <w:rPr>
          <w:rFonts w:hAnsi="Times New Roman" w:cs="Times New Roman"/>
          <w:color w:val="000000"/>
          <w:sz w:val="24"/>
          <w:szCs w:val="24"/>
        </w:rPr>
      </w:pPr>
      <w:r>
        <w:rPr>
          <w:rFonts w:hAnsi="Times New Roman" w:cs="Times New Roman"/>
          <w:color w:val="000000"/>
          <w:sz w:val="24"/>
          <w:szCs w:val="24"/>
        </w:rPr>
        <w:t>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 п. Нельзя вскрывать ожоговые пузыри кожи, удалять приставшую к обожженному месту мастику, канифоль или другие смолистые вещества.</w:t>
      </w:r>
    </w:p>
    <w:p>
      <w:pPr>
        <w:spacing w:line="240" w:lineRule="auto"/>
        <w:rPr>
          <w:rFonts w:hAnsi="Times New Roman" w:cs="Times New Roman"/>
          <w:color w:val="000000"/>
          <w:sz w:val="24"/>
          <w:szCs w:val="24"/>
        </w:rPr>
      </w:pPr>
      <w:r>
        <w:rPr>
          <w:rFonts w:hAnsi="Times New Roman" w:cs="Times New Roman"/>
          <w:color w:val="000000"/>
          <w:sz w:val="24"/>
          <w:szCs w:val="24"/>
        </w:rPr>
        <w:t>При небольших по площади ожогах I и II степеней необходимо наложить на</w:t>
      </w:r>
      <w:r>
        <w:br/>
      </w:r>
      <w:r>
        <w:rPr>
          <w:rFonts w:hAnsi="Times New Roman" w:cs="Times New Roman"/>
          <w:color w:val="000000"/>
          <w:sz w:val="24"/>
          <w:szCs w:val="24"/>
        </w:rPr>
        <w:t>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pPr>
        <w:spacing w:line="240" w:lineRule="auto"/>
        <w:rPr>
          <w:rFonts w:hAnsi="Times New Roman" w:cs="Times New Roman"/>
          <w:color w:val="000000"/>
          <w:sz w:val="24"/>
          <w:szCs w:val="24"/>
        </w:rPr>
      </w:pPr>
      <w:r>
        <w:rPr>
          <w:rFonts w:hAnsi="Times New Roman" w:cs="Times New Roman"/>
          <w:color w:val="000000"/>
          <w:sz w:val="24"/>
          <w:szCs w:val="24"/>
        </w:rPr>
        <w:t>Обожженное лицо следует закрыть стерильной марлей.</w:t>
      </w:r>
    </w:p>
    <w:p>
      <w:pPr>
        <w:spacing w:line="240" w:lineRule="auto"/>
        <w:rPr>
          <w:rFonts w:hAnsi="Times New Roman" w:cs="Times New Roman"/>
          <w:color w:val="000000"/>
          <w:sz w:val="24"/>
          <w:szCs w:val="24"/>
        </w:rPr>
      </w:pPr>
      <w:r>
        <w:rPr>
          <w:rFonts w:hAnsi="Times New Roman" w:cs="Times New Roman"/>
          <w:color w:val="000000"/>
          <w:sz w:val="24"/>
          <w:szCs w:val="24"/>
        </w:rPr>
        <w:t>При ожогах глаз необходимо делать холодные примочки из раствора борной кислоты и немедленно направить пострадавшего к врачу.</w:t>
      </w:r>
    </w:p>
    <w:p>
      <w:pPr>
        <w:spacing w:line="240" w:lineRule="auto"/>
        <w:rPr>
          <w:rFonts w:hAnsi="Times New Roman" w:cs="Times New Roman"/>
          <w:color w:val="000000"/>
          <w:sz w:val="24"/>
          <w:szCs w:val="24"/>
        </w:rPr>
      </w:pPr>
      <w:r>
        <w:rPr>
          <w:rFonts w:hAnsi="Times New Roman" w:cs="Times New Roman"/>
          <w:color w:val="000000"/>
          <w:sz w:val="24"/>
          <w:szCs w:val="24"/>
        </w:rPr>
        <w:t>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w:t>
      </w:r>
    </w:p>
    <w:p>
      <w:pPr>
        <w:spacing w:line="240" w:lineRule="auto"/>
        <w:rPr>
          <w:rFonts w:hAnsi="Times New Roman" w:cs="Times New Roman"/>
          <w:color w:val="000000"/>
          <w:sz w:val="24"/>
          <w:szCs w:val="24"/>
        </w:rPr>
      </w:pPr>
      <w:r>
        <w:rPr>
          <w:rFonts w:hAnsi="Times New Roman" w:cs="Times New Roman"/>
          <w:b/>
          <w:bCs/>
          <w:color w:val="000000"/>
          <w:sz w:val="24"/>
          <w:szCs w:val="24"/>
        </w:rPr>
        <w:t>2.6. Ответственность работников за невыполнение требований</w:t>
      </w:r>
    </w:p>
    <w:p>
      <w:pPr>
        <w:spacing w:line="240" w:lineRule="auto"/>
        <w:rPr>
          <w:rFonts w:hAnsi="Times New Roman" w:cs="Times New Roman"/>
          <w:color w:val="000000"/>
          <w:sz w:val="24"/>
          <w:szCs w:val="24"/>
        </w:rPr>
      </w:pPr>
      <w:r>
        <w:rPr>
          <w:rFonts w:hAnsi="Times New Roman" w:cs="Times New Roman"/>
          <w:color w:val="000000"/>
          <w:sz w:val="24"/>
          <w:szCs w:val="24"/>
        </w:rPr>
        <w:t>Лица, допустившие невыполнение или нарушение требований инструктажа, привлекаются к ответственности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b/>
          <w:bCs/>
          <w:color w:val="000000"/>
          <w:sz w:val="24"/>
          <w:szCs w:val="24"/>
        </w:rPr>
        <w:t>3. Назначение, техническая характеристика, устройство, порядок приведения в действие первичных средств пожаротушения (огнетушители, пожарные краны и др.) и тактические приемы тушения с их помощью</w:t>
      </w:r>
    </w:p>
    <w:p>
      <w:pPr>
        <w:spacing w:line="240" w:lineRule="auto"/>
        <w:rPr>
          <w:rFonts w:hAnsi="Times New Roman" w:cs="Times New Roman"/>
          <w:color w:val="000000"/>
          <w:sz w:val="24"/>
          <w:szCs w:val="24"/>
        </w:rPr>
      </w:pPr>
      <w:r>
        <w:rPr>
          <w:rFonts w:hAnsi="Times New Roman" w:cs="Times New Roman"/>
          <w:color w:val="000000"/>
          <w:sz w:val="24"/>
          <w:szCs w:val="24"/>
        </w:rPr>
        <w:t>При выборе огнетушителей следует учитывать соответствие их температурного диапазона и климатического исполнения условиям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Воздушно-пенные огнетушители не должны применяться для тушения пожаров оборудования, находящегося под электрическим напряжением, для тушения сильно нагретых или расплавленных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Запрещается применять огнетушители с зарядом на водной основе для ликвидации пожаров оборудования, находящегося под электрическим напряжением, для тушения сильно нагретых или расплавленных веществ. Возможно применение для тушения пожаров электрооборудования под напряжением до 1000 В водных или воздушно-эмульсионных огнетушителей с тонкораспыленной струей ОТВ, прошедших испытания на электробезопасность в аккредитованной лаборатории.</w:t>
      </w:r>
    </w:p>
    <w:p>
      <w:pPr>
        <w:spacing w:line="240" w:lineRule="auto"/>
        <w:rPr>
          <w:rFonts w:hAnsi="Times New Roman" w:cs="Times New Roman"/>
          <w:color w:val="000000"/>
          <w:sz w:val="24"/>
          <w:szCs w:val="24"/>
        </w:rPr>
      </w:pPr>
      <w:r>
        <w:rPr>
          <w:rFonts w:hAnsi="Times New Roman" w:cs="Times New Roman"/>
          <w:color w:val="000000"/>
          <w:sz w:val="24"/>
          <w:szCs w:val="24"/>
        </w:rPr>
        <w:t>Углекислотные огнетушители запрещается применять для тушения пожаров электрооборудования, находящегося под напряжением выше 10 кВ.</w:t>
      </w:r>
    </w:p>
    <w:p>
      <w:pPr>
        <w:spacing w:line="240" w:lineRule="auto"/>
        <w:rPr>
          <w:rFonts w:hAnsi="Times New Roman" w:cs="Times New Roman"/>
          <w:color w:val="000000"/>
          <w:sz w:val="24"/>
          <w:szCs w:val="24"/>
        </w:rPr>
      </w:pPr>
      <w:r>
        <w:rPr>
          <w:rFonts w:hAnsi="Times New Roman" w:cs="Times New Roman"/>
          <w:color w:val="000000"/>
          <w:sz w:val="24"/>
          <w:szCs w:val="24"/>
        </w:rPr>
        <w:t>Порошковые огнетушители предназначены для тушения нефтепродуктов, электроустановок, находящихся под напряжением до 1000 В, ценных материалов и загорания на автомобильном транспорте. Не следует использовать порошковые огнетушители для защиты оборудования, которое может выйти из строя при попадании порошка.</w:t>
      </w:r>
    </w:p>
    <w:p>
      <w:pPr>
        <w:spacing w:line="240" w:lineRule="auto"/>
        <w:rPr>
          <w:rFonts w:hAnsi="Times New Roman" w:cs="Times New Roman"/>
          <w:color w:val="000000"/>
          <w:sz w:val="24"/>
          <w:szCs w:val="24"/>
        </w:rPr>
      </w:pPr>
      <w:r>
        <w:rPr>
          <w:rFonts w:hAnsi="Times New Roman" w:cs="Times New Roman"/>
          <w:color w:val="000000"/>
          <w:sz w:val="24"/>
          <w:szCs w:val="24"/>
        </w:rPr>
        <w:t>Порошковые огнетушители из-за высокой запыленности во время их работы, а также раздражающего действия порошка на органы дыхания не рекомендуется применять в помещениях малого объема (менее 40 м</w:t>
      </w:r>
      <w:r>
        <w:rPr>
          <w:rFonts w:hAnsi="Times New Roman" w:cs="Times New Roman"/>
          <w:color w:val="000000"/>
          <w:sz w:val="19"/>
          <w:szCs w:val="19"/>
          <w:vertAlign w:val="superscript"/>
        </w:rPr>
        <w:t>3</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Во избежание обмораживания нельзя касаться металлической части раструба оголенными частями тела.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581078405494b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