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 «Гамма»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организации)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11.11.2021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 назначении ответственных лиц за учет, хранение и использование документов с грифом «Для служебного пользования»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ООО «Гамма»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целях обеспечения антитеррористической защищенности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Утвердить перечень документов «Для служебного пользования», назначить должностных лиц, ответственных за их учет, хранение и использование, согласно приложению 1.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В работе строго руководствоваться требованиями Инструкции о порядке обращения со служебной информацией с грифом «Для служебного пользования» согласно приложению 2.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Всем должностным лицам, ответственным за учет, хранение и использование документов с грифом «Для служебного пользования», оформить соответствующий журнал учета документов согласно приложению 3.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Назначить </w:t>
      </w:r>
      <w:r>
        <w:rPr>
          <w:rFonts w:hAnsi="Times New Roman" w:cs="Times New Roman"/>
          <w:color w:val="000000"/>
          <w:sz w:val="24"/>
          <w:szCs w:val="24"/>
        </w:rPr>
        <w:t>Демидова Р.А., ведущего инженера по защите ресурсов, </w:t>
      </w:r>
      <w:r>
        <w:rPr>
          <w:rFonts w:hAnsi="Times New Roman" w:cs="Times New Roman"/>
          <w:color w:val="000000"/>
          <w:sz w:val="24"/>
          <w:szCs w:val="24"/>
        </w:rPr>
        <w:t>ответственным за обеспечение защиты информационных ресурсов и разработку защитных мер в локальных сетях.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Контроль за выполнением установленных требований по работе с документами, содержащими сведения ограниченного распространения,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Генеральный 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Тагилов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В.В. Тагилов 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Ведущий инженер по защите ресурсов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Демидов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Р.А. Демидов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Утверждаю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Генеральный директор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Тагилов/ В.В. Тагилов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11.11.2021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Перечень документов с грифом «Для служебного пользования» </w:t>
      </w:r>
      <w:r>
        <w:rPr>
          <w:rFonts w:hAnsi="Times New Roman" w:cs="Times New Roman"/>
          <w:color w:val="000000"/>
          <w:sz w:val="24"/>
          <w:szCs w:val="24"/>
        </w:rPr>
        <w:t>в ООО «Гамма»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Паспорт безопасности объекта с массовым пребыванием людей.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Акт обследования и категорирования объекта.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Список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работников, ответственных за учет, хранение и использование документов с грифом «Для служебного пользования» в</w:t>
      </w:r>
      <w:r>
        <w:rPr>
          <w:rFonts w:hAnsi="Times New Roman" w:cs="Times New Roman"/>
          <w:color w:val="000000"/>
          <w:sz w:val="24"/>
          <w:szCs w:val="24"/>
        </w:rPr>
        <w:t xml:space="preserve"> ООО «Гамма»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должности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отдела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Давыдов Б.Б.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Инспектор по гражданской обороне и чрезвычайным ситуациям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 по делам ГО и ЧС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Ахметова Т.Г.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бухгалтер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Канагина С.В.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генерального директора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2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Утверждаю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Генеральный директор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Тагилов/ В.В. Тагилов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11.11.2021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Инструкция о порядке обращения с документами с грифом «Для служебного пользования»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Инструкция о порядке обращения со служебной информацией ограниченного распространения в </w:t>
      </w:r>
      <w:r>
        <w:rPr>
          <w:rFonts w:hAnsi="Times New Roman" w:cs="Times New Roman"/>
          <w:color w:val="000000"/>
          <w:sz w:val="24"/>
          <w:szCs w:val="24"/>
        </w:rPr>
        <w:t>ООО «Гамма»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Инструкция) определяет порядок обращения со служебными документами и другими материальными носителями информации (фото-, кино-, видео- и аудиопленки, машинные носители информации и др.), содержащими служебную информацию ограниченного доступа (распространения).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 Настоящая Инструкция не распространяется на порядок обращения с документами, содержащими сведения, составляющие государственную тайну.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К служебной информации ограниченного распространения относится несекретная информация, касающаяся деятельности </w:t>
      </w:r>
      <w:r>
        <w:rPr>
          <w:rFonts w:hAnsi="Times New Roman" w:cs="Times New Roman"/>
          <w:color w:val="000000"/>
          <w:sz w:val="24"/>
          <w:szCs w:val="24"/>
        </w:rPr>
        <w:t>ООО «Гамма»</w:t>
      </w:r>
      <w:r>
        <w:rPr>
          <w:rFonts w:hAnsi="Times New Roman" w:cs="Times New Roman"/>
          <w:color w:val="000000"/>
          <w:sz w:val="24"/>
          <w:szCs w:val="24"/>
        </w:rPr>
        <w:t>, ограничения на распространение которой диктуются служебной необходимостью.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К документированной служебной информации ограниченного распространения не могут быть отнесены: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Акты законодательства, устанавливающие правовой статус государственных органов, организаций, общественных объединений, а также права, свободы и обязанности граждан, порядок их реализации.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Сведения о чрезвычайных ситуациях, опасных природных явлениях и процессах, экологическая, гидрометеорологическая, гидрогеологическая, демографическая, санитарно-эпидемиологическая и другая информация, необходимая для обеспечения безопасного существования населенных пунктов, граждан и населения в целом, а также производственных объектов.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Описание структуры организации, ее функций, направлений и форм деятельности, а также ее адрес.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Сведения об исполнении бюджета, использовании государственных ресурсов, состоянии экономики и потребностях населения.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Документы, накапливаемые в открытых фондах библиотек и архивов, информационных системах, необходимые для реализации прав, свобод и обязанностей граждан.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На документах (в необходимых случаях – и на их проектах), содержащих служебную информацию ограниченного распространения, проставляется пометка «Для служебного пользования» (далее – «ДСП»).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Относить служебную информацию к разряду ограниченного распространения, а также снимать пометки «ДСП» с документов, необоснованно отнесенных к категории ограниченного распространения подчиненными ему должностными лицами, уполномочен </w:t>
      </w:r>
      <w:r>
        <w:rPr>
          <w:rFonts w:hAnsi="Times New Roman" w:cs="Times New Roman"/>
          <w:color w:val="000000"/>
          <w:sz w:val="24"/>
          <w:szCs w:val="24"/>
        </w:rPr>
        <w:t>генеральный директор В.В. Тагилов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Должностные лица, принявшие решение об отнесении служебной информации к разряду ограниченного распространения, несут персональную ответственность за обоснованность принятого решения и за соблюдение ограничений, предусмотренных настоящей Инструкцией.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Служебная информация ограниченного распространения без санкции соответствующего должностного лица, принявшего решение о присвоении документу пометки «Для служебного пользования», не подлежит разглашению (распространению).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При изменении объективных обстоятельств, вследствие чего дальнейшая защита служебной информации ограниченного распространения нецелесообразна, по решению должностного лица в пределах его компетенции с нее снимается пометка «ДСП».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10. К служебной информации ограниченного распространения допускаются работники </w:t>
      </w:r>
      <w:r>
        <w:rPr>
          <w:rFonts w:hAnsi="Times New Roman" w:cs="Times New Roman"/>
          <w:color w:val="000000"/>
          <w:sz w:val="24"/>
          <w:szCs w:val="24"/>
        </w:rPr>
        <w:t>ООО «Гамма»</w:t>
      </w:r>
      <w:r>
        <w:rPr>
          <w:rFonts w:hAnsi="Times New Roman" w:cs="Times New Roman"/>
          <w:color w:val="000000"/>
          <w:sz w:val="24"/>
          <w:szCs w:val="24"/>
        </w:rPr>
        <w:t xml:space="preserve"> на основании списка, утвержденного </w:t>
      </w:r>
      <w:r>
        <w:rPr>
          <w:rFonts w:hAnsi="Times New Roman" w:cs="Times New Roman"/>
          <w:color w:val="000000"/>
          <w:sz w:val="24"/>
          <w:szCs w:val="24"/>
        </w:rPr>
        <w:t>генеральным директором</w:t>
      </w:r>
      <w:r>
        <w:rPr>
          <w:rFonts w:hAnsi="Times New Roman" w:cs="Times New Roman"/>
          <w:color w:val="000000"/>
          <w:sz w:val="24"/>
          <w:szCs w:val="24"/>
        </w:rPr>
        <w:t>. Решение доводится до указанных работников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Создание и передача документов, относящихся к служебной информации ограниченного распространения, другим работникам, кроме указанных в списке, запрещаются.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За разглашение документированной служебной информации ограниченного распространения, а также нарушение порядка обращения с документами, содержащими такую информацию, работник  может быть привлечен к дисциплинарной или иной предусмотренной законодательством ответственности.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13. Контроль за соблюдением установленных правил и порядка обращения со служебной информацией ограниченного распространения </w:t>
      </w:r>
      <w:r>
        <w:rPr>
          <w:rFonts w:hAnsi="Times New Roman" w:cs="Times New Roman"/>
          <w:color w:val="000000"/>
          <w:sz w:val="24"/>
          <w:szCs w:val="24"/>
        </w:rPr>
        <w:t>в ООО «Гамма»</w:t>
      </w:r>
      <w:r>
        <w:rPr>
          <w:rFonts w:hAnsi="Times New Roman" w:cs="Times New Roman"/>
          <w:color w:val="000000"/>
          <w:sz w:val="24"/>
          <w:szCs w:val="24"/>
        </w:rPr>
        <w:t xml:space="preserve"> возлагается на </w:t>
      </w:r>
      <w:r>
        <w:rPr>
          <w:rFonts w:hAnsi="Times New Roman" w:cs="Times New Roman"/>
          <w:color w:val="000000"/>
          <w:sz w:val="24"/>
          <w:szCs w:val="24"/>
        </w:rPr>
        <w:t>генерального директора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 Запрещается сканирование и введение в систему электронного документооборота электронной версии документов с пометкой «Для служебного пользования».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 Передача документов и дел с пометкой «ДСП» от одного работника другому осуществляется с разрешения соответствующего руководителя с записью в журнале учета документов с грифом «Для служебного пользования».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16. При смене работника, ответственного за учет документов с пометкой «Для служебного пользования», составляется акт приема-сдачи этих документов, который утверждается соответствующим руководителем.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17. Проверка наличия документов, дел и изданий с пометкой «Для служебного пользования» проводится не реже одного раза в год комиссиями, назначаемыми приказом </w:t>
      </w:r>
      <w:r>
        <w:rPr>
          <w:rFonts w:hAnsi="Times New Roman" w:cs="Times New Roman"/>
          <w:color w:val="000000"/>
          <w:sz w:val="24"/>
          <w:szCs w:val="24"/>
        </w:rPr>
        <w:t>генерального директора ООО «Гамма»</w:t>
      </w:r>
      <w:r>
        <w:rPr>
          <w:rFonts w:hAnsi="Times New Roman" w:cs="Times New Roman"/>
          <w:color w:val="000000"/>
          <w:sz w:val="24"/>
          <w:szCs w:val="24"/>
        </w:rPr>
        <w:t>. В состав указанных комиссий обязательно включаются работники, ответственные за учет и хранение этих материалов.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18. О фактах утраты документов, дел и изданий, содержащих служебную информацию ограниченного распространения, либо разглашения этой информации ставится в известность </w:t>
      </w:r>
      <w:r>
        <w:rPr>
          <w:rFonts w:hAnsi="Times New Roman" w:cs="Times New Roman"/>
          <w:color w:val="000000"/>
          <w:sz w:val="24"/>
          <w:szCs w:val="24"/>
        </w:rPr>
        <w:t>генеральный директор ООО «Гамма»</w:t>
      </w:r>
      <w:r>
        <w:rPr>
          <w:rFonts w:hAnsi="Times New Roman" w:cs="Times New Roman"/>
          <w:color w:val="000000"/>
          <w:sz w:val="24"/>
          <w:szCs w:val="24"/>
        </w:rPr>
        <w:t xml:space="preserve"> и назначается комиссия для расследования обстоятельств утраты или разглашения. Результаты расследования докладываются руководителю, назначившему комиссию.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3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Утверждаю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Генеральный директор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Тагилов/ В.В. Тагилов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11.11.2021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 учета документов с грифом «Для служебного пользования»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ООО «Гамма»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Паспорт безопасности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(наименование документа)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 о движении документа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выдачи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Вре-мя выдачи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Кому выдан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 выдачи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воз-врата доку-мента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Долж-ность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выдав-шего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получив-шего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сдав-шего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ответ-ствен-ного работ-ника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20.11.2021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09.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Давыдову Б.Б.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Инспектор по Го и ЧС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Актуализация паспорта безопасности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Давыдов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Давыдов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30.11.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Давыдов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Давыдов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1e42006dc6c409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