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технического расследования причин инцидента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опасном производственном объекте, гидротехническом сооружении,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произошедшего «__» _______ 20__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Реквизиты организации (название организации, ее организационно-правовая форма, форма собственности, адрес в пределах местонахождения, фамилия и инициалы руководителя организации, телефон, факс с указанием кода (при наличии), адрес электронной почты (при наличии))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Состав комиссии технического расследования причин инцидента: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 (при наличии), 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Характеристика организации (объекта, участка) и места инцидента: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регистрационный номер объекта и дата его регистрации;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договора страхования риска ответственности за причинение вреда при эксплуатации объекта;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проектные данные и соответствие проекту;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изменения проекта и их причины (при наличии);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заключение о состоянии объекта перед инцидентом;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 работы объекта (оборудования) до инцидента (утвержденный, фактический, проектный);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аналогичные инциденты, происходившие на данном участке ранее (при наличии);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 лицензионных требований и условий;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 замечаний и рекомендаций заключений экспертизы, положения декларации промышленной безопасности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Сведения о квалификации руководителя организации, на объекте которой произошел инцидент, должностного лица, ответственного за осуществление производственного контроля на опасном производственном объекте (эксплуатационного контроля и контроля за показателями гидротехнического сооружения), инженерно-технических работников, профессиональная деятельность которых связана с эксплуатацией объекта, на котором произошел </w:t>
      </w:r>
      <w:r>
        <w:rPr>
          <w:rFonts w:hAnsi="Times New Roman" w:cs="Times New Roman"/>
          <w:color w:val="000000"/>
          <w:sz w:val="24"/>
          <w:szCs w:val="24"/>
          <w:shd w:val="clear" w:color="auto" w:fill="ffd19b"/>
        </w:rPr>
        <w:t>инцидент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Обстоятельства инцидента, допущенные нарушения требований законодательства: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обстоятельства инцидента и сценарий их развития, информация о пострадавших, факторы, которые привели к </w:t>
      </w:r>
      <w:r>
        <w:rPr>
          <w:rFonts w:hAnsi="Times New Roman" w:cs="Times New Roman"/>
          <w:color w:val="000000"/>
          <w:sz w:val="24"/>
          <w:szCs w:val="24"/>
          <w:shd w:val="clear" w:color="auto" w:fill="ffd19b"/>
        </w:rPr>
        <w:t>инциденту</w:t>
      </w:r>
      <w:r>
        <w:rPr>
          <w:rFonts w:hAnsi="Times New Roman" w:cs="Times New Roman"/>
          <w:color w:val="000000"/>
          <w:sz w:val="24"/>
          <w:szCs w:val="24"/>
        </w:rPr>
        <w:t>, последствия;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технологические процессы и процесс труда, действия обслуживающего персонала и должностных лиц, а также последовательность развития событий во время </w:t>
      </w:r>
      <w:r>
        <w:rPr>
          <w:rFonts w:hAnsi="Times New Roman" w:cs="Times New Roman"/>
          <w:color w:val="000000"/>
          <w:sz w:val="24"/>
          <w:szCs w:val="24"/>
          <w:shd w:val="clear" w:color="auto" w:fill="ffd19b"/>
        </w:rPr>
        <w:t>инцидента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Причины инцидента: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Технические причины инцидента.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Организационные причины инцидента.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Прочие причины инцидента.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Мероприятия по локализации и устранению причин инцидента.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Заключение о лицах, ответственных за допущенные нарушения требований промышленной безопасности, безопасности гидротехнического сооружения.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Последствия инцидента: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технических устройств, зданий и сооружений, разрушения объектов инфраструктуры;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расходы на ликвидацию последствий инцидента на момент расследования;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прямые потери;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потери от простоя производства эксплуатирующей организации и третьих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Техническое расследование причин инцидента проведено и акт составлен: 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Приложение: материалы расследования инцидента на ____ листах.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инициалы, 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инициалы, дата)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539bd3bbc5c47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